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378FB" w14:textId="77777777" w:rsidR="005D7F71" w:rsidRDefault="005D7F71" w:rsidP="005D7F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Гуманитарный проект государственного учреждения образования</w:t>
      </w:r>
    </w:p>
    <w:p w14:paraId="5EA4DFAB" w14:textId="77777777" w:rsidR="005D7F71" w:rsidRDefault="005D7F71" w:rsidP="005D7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«Дрогичинская детская школа искусств"</w:t>
      </w:r>
    </w:p>
    <w:p w14:paraId="76257C95" w14:textId="77777777" w:rsidR="005D7F71" w:rsidRDefault="005D7F71" w:rsidP="005D7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7295BB0" w14:textId="77777777" w:rsidR="005D7F71" w:rsidRDefault="005D7F71" w:rsidP="005D7F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7F71" w14:paraId="64D02B42" w14:textId="77777777" w:rsidTr="00886FDA">
        <w:tc>
          <w:tcPr>
            <w:tcW w:w="9345" w:type="dxa"/>
            <w:shd w:val="clear" w:color="auto" w:fill="D0CECE" w:themeFill="background2" w:themeFillShade="E6"/>
          </w:tcPr>
          <w:p w14:paraId="28AF36A5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      Наименование проекта: «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ИНТРУМЕНТЫ ДЕТЯМ.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be-BY" w:eastAsia="ru-RU"/>
              </w:rPr>
              <w:t>ДУДАРЫКІ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5D7F71" w14:paraId="44564E6B" w14:textId="77777777" w:rsidTr="00886FDA">
        <w:tc>
          <w:tcPr>
            <w:tcW w:w="9345" w:type="dxa"/>
          </w:tcPr>
          <w:p w14:paraId="21188295" w14:textId="43782C2A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      Срок реализации проекта:202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</w:t>
            </w:r>
          </w:p>
        </w:tc>
      </w:tr>
      <w:tr w:rsidR="005D7F71" w14:paraId="4EAB39E0" w14:textId="77777777" w:rsidTr="00886FDA">
        <w:tc>
          <w:tcPr>
            <w:tcW w:w="9345" w:type="dxa"/>
          </w:tcPr>
          <w:p w14:paraId="3E0B32DE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Организация-заявитель, предлагающая проект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государственное учреждение образования «Дрогичинская детская школа искусств»</w:t>
            </w:r>
          </w:p>
        </w:tc>
      </w:tr>
      <w:tr w:rsidR="005D7F71" w14:paraId="15751758" w14:textId="77777777" w:rsidTr="00886FDA">
        <w:tc>
          <w:tcPr>
            <w:tcW w:w="9345" w:type="dxa"/>
          </w:tcPr>
          <w:p w14:paraId="19D82E4E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Цель проекта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Поддержание и развитие традиций духовой музыки.</w:t>
            </w:r>
          </w:p>
        </w:tc>
      </w:tr>
      <w:tr w:rsidR="005D7F71" w14:paraId="3FEAFAA8" w14:textId="77777777" w:rsidTr="00886FDA">
        <w:tc>
          <w:tcPr>
            <w:tcW w:w="9345" w:type="dxa"/>
          </w:tcPr>
          <w:p w14:paraId="480D3680" w14:textId="77777777" w:rsid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Задачи, планируемые к выполнению в рамках реализации проекта:</w:t>
            </w:r>
          </w:p>
          <w:p w14:paraId="3DF0BACB" w14:textId="77777777" w:rsid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приобретение духовых инструментов для создания детского духового оркестра;</w:t>
            </w:r>
          </w:p>
          <w:p w14:paraId="573AE5F8" w14:textId="77777777" w:rsid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поддержка детей из малообеспеченных и многодетных семей в получении духовых инструментов для домашних занятий;</w:t>
            </w:r>
          </w:p>
          <w:p w14:paraId="09954E56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раскрытие таланта в одаренных детях в области духового искусства.</w:t>
            </w:r>
          </w:p>
        </w:tc>
      </w:tr>
      <w:tr w:rsidR="005D7F71" w14:paraId="4A7D3101" w14:textId="77777777" w:rsidTr="00886FDA">
        <w:tc>
          <w:tcPr>
            <w:tcW w:w="9345" w:type="dxa"/>
          </w:tcPr>
          <w:p w14:paraId="349EC876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      Целевая группа: дети и молодёжь</w:t>
            </w:r>
          </w:p>
        </w:tc>
      </w:tr>
      <w:tr w:rsidR="005D7F71" w:rsidRPr="00390018" w14:paraId="5810CB0D" w14:textId="77777777" w:rsidTr="00886FDA">
        <w:tc>
          <w:tcPr>
            <w:tcW w:w="9345" w:type="dxa"/>
            <w:shd w:val="clear" w:color="auto" w:fill="BFBFBF" w:themeFill="background1" w:themeFillShade="BF"/>
          </w:tcPr>
          <w:p w14:paraId="3FCDE0E9" w14:textId="77777777" w:rsid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      Краткое описание мероприятий в рамках проекта:</w:t>
            </w:r>
          </w:p>
          <w:p w14:paraId="583A138C" w14:textId="77777777" w:rsidR="005D7F71" w:rsidRP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   </w:t>
            </w:r>
            <w:r w:rsidRPr="005D7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lightGray"/>
                <w:lang w:eastAsia="ru-RU"/>
              </w:rPr>
              <w:t xml:space="preserve">-    </w:t>
            </w:r>
            <w:r w:rsidRPr="005D7F7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highlight w:val="lightGray"/>
                <w:lang w:eastAsia="ru-RU"/>
              </w:rPr>
              <w:t>приобретение музыкальных инструментов:</w:t>
            </w:r>
          </w:p>
          <w:p w14:paraId="470CD7F2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1E1E1E"/>
                <w:sz w:val="24"/>
                <w:szCs w:val="24"/>
                <w:highlight w:val="lightGray"/>
                <w:lang w:eastAsia="ru-RU"/>
              </w:rPr>
            </w:pP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eastAsia="ru-RU"/>
              </w:rPr>
              <w:t>Труба "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val="en-US" w:eastAsia="ru-RU"/>
              </w:rPr>
              <w:t>Bb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eastAsia="ru-RU"/>
              </w:rPr>
              <w:t xml:space="preserve">" </w:t>
            </w:r>
            <w:proofErr w:type="spellStart"/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val="en-US" w:eastAsia="ru-RU"/>
              </w:rPr>
              <w:t>Brahner</w:t>
            </w:r>
            <w:proofErr w:type="spellEnd"/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val="en-US" w:eastAsia="ru-RU"/>
              </w:rPr>
              <w:t>TR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eastAsia="ru-RU"/>
              </w:rPr>
              <w:t>-550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val="en-US" w:eastAsia="ru-RU"/>
              </w:rPr>
              <w:t>GB</w:t>
            </w:r>
            <w:r w:rsidRPr="005D7F71">
              <w:rPr>
                <w:rFonts w:ascii="Arial" w:eastAsia="Times New Roman" w:hAnsi="Arial" w:cs="Arial"/>
                <w:color w:val="1E1E1E"/>
                <w:kern w:val="36"/>
                <w:sz w:val="24"/>
                <w:szCs w:val="24"/>
                <w:highlight w:val="lightGray"/>
                <w:lang w:eastAsia="ru-RU"/>
              </w:rPr>
              <w:t xml:space="preserve"> 3шт. – 761,98*3шт=2285,94 руб.</w:t>
            </w:r>
          </w:p>
          <w:p w14:paraId="52C542F1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</w:rPr>
            </w:pPr>
            <w:hyperlink r:id="rId5" w:tooltip="Флейта Brahner F-500SEO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 xml:space="preserve">Флейта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 xml:space="preserve"> 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F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-500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SEO</w:t>
              </w:r>
            </w:hyperlink>
            <w:r w:rsidRPr="005D7F71">
              <w:rPr>
                <w:sz w:val="24"/>
                <w:szCs w:val="24"/>
                <w:highlight w:val="lightGray"/>
              </w:rPr>
              <w:t xml:space="preserve"> 2шт – 136,29*2=2072,58 руб.</w:t>
            </w:r>
          </w:p>
          <w:p w14:paraId="74A60432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6" w:tooltip="Саксофон Conductor FLT-SAL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Саксофон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-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альт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Conductor FLT-SAL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3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1257,12*3=3771,36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1FFBDA8B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7" w:tooltip="Кларнет Brahner C-120B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Кларнет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C-120B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2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664,44*2=1288,88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1BFBBB06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8" w:tooltip="Валторна двойная ''F/Bb'' Konig KFH-6100L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Валторна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двойная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''F/Bb'' Konig KFH-6100L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1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2772,50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23429552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9" w:tooltip="Баритон Bb John Packer JP074 MkII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Баритон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Bb John Packer JP074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MkII</w:t>
              </w:r>
              <w:proofErr w:type="spellEnd"/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1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3150,90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4C6730D9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10" w:tooltip="Тромбон Bb John Packer JP031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Тромбон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Bb John Packer JP031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1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1020,24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2DC9C84E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11" w:tooltip="Флюгельгорн Brahner FLH-345L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Флюгельгорн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FLH-345L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1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1844,96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31161926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  <w:hyperlink r:id="rId12" w:tooltip="Туба Bb Brahner BJB-350L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Туба</w:t>
              </w:r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Bb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 xml:space="preserve"> BJB-350L</w:t>
              </w:r>
            </w:hyperlink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1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шт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 xml:space="preserve"> – 5660,42 </w:t>
            </w:r>
            <w:proofErr w:type="spellStart"/>
            <w:r w:rsidRPr="005D7F71">
              <w:rPr>
                <w:sz w:val="24"/>
                <w:szCs w:val="24"/>
                <w:highlight w:val="lightGray"/>
              </w:rPr>
              <w:t>руб</w:t>
            </w:r>
            <w:proofErr w:type="spellEnd"/>
            <w:r w:rsidRPr="005D7F71">
              <w:rPr>
                <w:sz w:val="24"/>
                <w:szCs w:val="24"/>
                <w:highlight w:val="lightGray"/>
                <w:lang w:val="en-US"/>
              </w:rPr>
              <w:t>.</w:t>
            </w:r>
          </w:p>
          <w:p w14:paraId="37CFA537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</w:rPr>
            </w:pPr>
            <w:hyperlink r:id="rId13" w:tooltip="Ударная установка Hohner S2500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Ударная установка 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Hohner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 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  <w:lang w:val="en-US"/>
                </w:rPr>
                <w:t>S</w:t>
              </w:r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2500</w:t>
              </w:r>
            </w:hyperlink>
            <w:r w:rsidRPr="005D7F71">
              <w:rPr>
                <w:sz w:val="24"/>
                <w:szCs w:val="24"/>
                <w:highlight w:val="lightGray"/>
              </w:rPr>
              <w:t xml:space="preserve"> 1шт – 1402, 06 руб.</w:t>
            </w:r>
          </w:p>
          <w:p w14:paraId="340203BA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</w:rPr>
            </w:pPr>
            <w:hyperlink r:id="rId14" w:tooltip="Маршевый барабан Fleet FLT-MSH-1455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Маршевый барабан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Fleet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 FLT-MSH-1455</w:t>
              </w:r>
            </w:hyperlink>
            <w:r w:rsidRPr="005D7F71">
              <w:rPr>
                <w:sz w:val="24"/>
                <w:szCs w:val="24"/>
                <w:highlight w:val="lightGray"/>
              </w:rPr>
              <w:t xml:space="preserve"> 1шт – 341,23 руб.</w:t>
            </w:r>
          </w:p>
          <w:p w14:paraId="4C55BAC1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24"/>
                <w:szCs w:val="24"/>
                <w:highlight w:val="lightGray"/>
              </w:rPr>
            </w:pPr>
            <w:hyperlink r:id="rId15" w:tooltip="Маршевый бас-барабан Brahner MBD-2412H/WH" w:history="1"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 xml:space="preserve">Маршевый бас-барабан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E1E1E"/>
                  <w:sz w:val="24"/>
                  <w:szCs w:val="24"/>
                  <w:highlight w:val="lightGray"/>
                  <w:shd w:val="clear" w:color="auto" w:fill="FFFFFF"/>
                </w:rPr>
                <w:t xml:space="preserve"> MBD-2412H/WH</w:t>
              </w:r>
            </w:hyperlink>
            <w:r w:rsidRPr="005D7F71">
              <w:rPr>
                <w:sz w:val="24"/>
                <w:szCs w:val="24"/>
                <w:highlight w:val="lightGray"/>
              </w:rPr>
              <w:t xml:space="preserve"> 1шт – 575,21 руб.</w:t>
            </w:r>
          </w:p>
          <w:p w14:paraId="0FEA6332" w14:textId="77777777" w:rsidR="005D7F71" w:rsidRPr="005D7F71" w:rsidRDefault="005D7F71" w:rsidP="005D7F71">
            <w:pPr>
              <w:pStyle w:val="a4"/>
              <w:numPr>
                <w:ilvl w:val="0"/>
                <w:numId w:val="1"/>
              </w:numPr>
              <w:spacing w:after="150" w:line="240" w:lineRule="auto"/>
              <w:outlineLvl w:val="0"/>
              <w:rPr>
                <w:sz w:val="32"/>
                <w:szCs w:val="32"/>
                <w:highlight w:val="lightGray"/>
              </w:rPr>
            </w:pPr>
            <w:hyperlink r:id="rId16" w:tooltip="Пюпитр Brahner MSP-222/BK" w:history="1"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Пюпитр </w:t>
              </w:r>
              <w:proofErr w:type="spellStart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>Brahner</w:t>
              </w:r>
              <w:proofErr w:type="spellEnd"/>
              <w:r w:rsidRPr="005D7F71">
                <w:rPr>
                  <w:rStyle w:val="a5"/>
                  <w:rFonts w:ascii="Arial" w:hAnsi="Arial" w:cs="Arial"/>
                  <w:color w:val="111111"/>
                  <w:sz w:val="24"/>
                  <w:szCs w:val="24"/>
                  <w:highlight w:val="lightGray"/>
                  <w:shd w:val="clear" w:color="auto" w:fill="FFFFFF"/>
                </w:rPr>
                <w:t xml:space="preserve"> MSP-222/BK</w:t>
              </w:r>
            </w:hyperlink>
            <w:r w:rsidRPr="005D7F71">
              <w:rPr>
                <w:sz w:val="24"/>
                <w:szCs w:val="24"/>
                <w:highlight w:val="lightGray"/>
              </w:rPr>
              <w:t xml:space="preserve"> 16шт – 39,10*16=625,60 руб.</w:t>
            </w:r>
          </w:p>
          <w:p w14:paraId="2DEC29EA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информирование населения района о ходе реализации проекта (оповещение в СМИ, проведение мероприятий в учреждении)</w:t>
            </w:r>
          </w:p>
        </w:tc>
      </w:tr>
    </w:tbl>
    <w:p w14:paraId="174A91C9" w14:textId="77777777" w:rsidR="005D7F71" w:rsidRDefault="005D7F71" w:rsidP="005D7F71"/>
    <w:p w14:paraId="22C77A41" w14:textId="77777777" w:rsidR="005D7F71" w:rsidRPr="00390018" w:rsidRDefault="005D7F71" w:rsidP="005D7F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Общий объем </w:t>
      </w:r>
      <w:proofErr w:type="gramStart"/>
      <w:r w:rsidRPr="00DA1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финансирования:</w:t>
      </w:r>
      <w:r w:rsidRPr="00390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proofErr w:type="gramEnd"/>
      <w:r w:rsidRPr="00390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26777,88 белорусских рублей</w:t>
      </w:r>
      <w:r w:rsidRPr="00390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</w:t>
      </w:r>
    </w:p>
    <w:p w14:paraId="59A9C5DC" w14:textId="77777777" w:rsidR="005D7F71" w:rsidRPr="00DA1BA7" w:rsidRDefault="005D7F71" w:rsidP="005D7F71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7F71" w14:paraId="2D09F622" w14:textId="77777777" w:rsidTr="00886FDA">
        <w:tc>
          <w:tcPr>
            <w:tcW w:w="4672" w:type="dxa"/>
          </w:tcPr>
          <w:p w14:paraId="6118763E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4673" w:type="dxa"/>
          </w:tcPr>
          <w:p w14:paraId="027D02E4" w14:textId="77777777" w:rsidR="005D7F71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финансирования</w:t>
            </w:r>
          </w:p>
          <w:p w14:paraId="10E49A8E" w14:textId="77777777" w:rsidR="005D7F71" w:rsidRDefault="005D7F71" w:rsidP="00886FDA"/>
        </w:tc>
      </w:tr>
      <w:tr w:rsidR="005D7F71" w14:paraId="6A4641F4" w14:textId="77777777" w:rsidTr="00886FDA">
        <w:tc>
          <w:tcPr>
            <w:tcW w:w="4672" w:type="dxa"/>
          </w:tcPr>
          <w:p w14:paraId="723437D6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Средства донора</w:t>
            </w:r>
          </w:p>
        </w:tc>
        <w:tc>
          <w:tcPr>
            <w:tcW w:w="4673" w:type="dxa"/>
          </w:tcPr>
          <w:p w14:paraId="584F0381" w14:textId="77777777" w:rsidR="005D7F71" w:rsidRDefault="005D7F71" w:rsidP="00886FDA"/>
        </w:tc>
      </w:tr>
      <w:tr w:rsidR="005D7F71" w14:paraId="0E758DFB" w14:textId="77777777" w:rsidTr="00886FDA">
        <w:tc>
          <w:tcPr>
            <w:tcW w:w="4672" w:type="dxa"/>
          </w:tcPr>
          <w:p w14:paraId="245D2288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Софинансирование</w:t>
            </w:r>
          </w:p>
        </w:tc>
        <w:tc>
          <w:tcPr>
            <w:tcW w:w="4673" w:type="dxa"/>
          </w:tcPr>
          <w:p w14:paraId="24027CAC" w14:textId="77777777" w:rsidR="005D7F71" w:rsidRDefault="005D7F71" w:rsidP="00886FD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</w:p>
        </w:tc>
      </w:tr>
      <w:tr w:rsidR="005D7F71" w14:paraId="41C88F1A" w14:textId="77777777" w:rsidTr="00886FDA">
        <w:tc>
          <w:tcPr>
            <w:tcW w:w="4672" w:type="dxa"/>
          </w:tcPr>
          <w:p w14:paraId="4ED49233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9. Место реализации проекта (область/район, город): Брестская </w:t>
            </w:r>
            <w:proofErr w:type="gramStart"/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область,   </w:t>
            </w:r>
            <w:proofErr w:type="gramEnd"/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 Дрогичин, ул. Ленина, д. 159</w:t>
            </w:r>
          </w:p>
        </w:tc>
        <w:tc>
          <w:tcPr>
            <w:tcW w:w="4673" w:type="dxa"/>
          </w:tcPr>
          <w:p w14:paraId="4BF99B53" w14:textId="77777777" w:rsidR="005D7F71" w:rsidRDefault="005D7F71" w:rsidP="00886FDA"/>
        </w:tc>
      </w:tr>
      <w:tr w:rsidR="005D7F71" w14:paraId="249F4DCC" w14:textId="77777777" w:rsidTr="00886FDA">
        <w:tc>
          <w:tcPr>
            <w:tcW w:w="4672" w:type="dxa"/>
          </w:tcPr>
          <w:p w14:paraId="4626AB04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 Контактное лицо:</w:t>
            </w:r>
          </w:p>
        </w:tc>
        <w:tc>
          <w:tcPr>
            <w:tcW w:w="4673" w:type="dxa"/>
          </w:tcPr>
          <w:p w14:paraId="547B98BC" w14:textId="77777777" w:rsidR="005D7F71" w:rsidRDefault="005D7F71" w:rsidP="00886FDA"/>
        </w:tc>
      </w:tr>
      <w:tr w:rsidR="005D7F71" w14:paraId="70B0CEDA" w14:textId="77777777" w:rsidTr="00886FDA">
        <w:tc>
          <w:tcPr>
            <w:tcW w:w="4672" w:type="dxa"/>
          </w:tcPr>
          <w:p w14:paraId="0E785B5C" w14:textId="2137F44B" w:rsidR="005D7F71" w:rsidRPr="00775314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Янущик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Борис Александрович</w:t>
            </w: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директор ГУО </w:t>
            </w:r>
            <w:r w:rsidRPr="0077531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«Дрогичинская детская школа искусств»</w:t>
            </w:r>
          </w:p>
          <w:p w14:paraId="3A55A081" w14:textId="07A58135" w:rsidR="005D7F71" w:rsidRPr="00775314" w:rsidRDefault="005D7F71" w:rsidP="00886FDA">
            <w:pPr>
              <w:spacing w:after="20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раб. тел.: 80164420336, моб. тел. +37529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5356869</w:t>
            </w:r>
            <w:r w:rsidRPr="00775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 </w:t>
            </w:r>
            <w:r w:rsidRPr="00775314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</w:p>
          <w:p w14:paraId="01FB44AB" w14:textId="77777777" w:rsidR="005D7F71" w:rsidRPr="00775314" w:rsidRDefault="005D7F71" w:rsidP="00886FDA">
            <w:pPr>
              <w:rPr>
                <w:b/>
              </w:rPr>
            </w:pPr>
            <w:r w:rsidRPr="00775314">
              <w:rPr>
                <w:rFonts w:ascii="Calibri" w:eastAsia="Times New Roman" w:hAnsi="Calibri" w:cs="Calibri"/>
                <w:b/>
                <w:color w:val="111111"/>
                <w:lang w:eastAsia="ru-RU"/>
              </w:rPr>
              <w:t> </w:t>
            </w:r>
            <w:hyperlink r:id="rId17" w:history="1">
              <w:r w:rsidRPr="00775314">
                <w:rPr>
                  <w:rStyle w:val="a5"/>
                  <w:rFonts w:ascii="Calibri" w:eastAsia="Times New Roman" w:hAnsi="Calibri" w:cs="Calibri"/>
                  <w:b/>
                  <w:lang w:val="en-US" w:eastAsia="ru-RU"/>
                </w:rPr>
                <w:t>ddchi</w:t>
              </w:r>
              <w:r w:rsidRPr="00775314">
                <w:rPr>
                  <w:rStyle w:val="a5"/>
                  <w:rFonts w:ascii="Calibri" w:eastAsia="Times New Roman" w:hAnsi="Calibri" w:cs="Calibri"/>
                  <w:b/>
                  <w:lang w:eastAsia="ru-RU"/>
                </w:rPr>
                <w:t>@</w:t>
              </w:r>
              <w:r w:rsidRPr="00775314">
                <w:rPr>
                  <w:rStyle w:val="a5"/>
                  <w:rFonts w:ascii="Calibri" w:eastAsia="Times New Roman" w:hAnsi="Calibri" w:cs="Calibri"/>
                  <w:b/>
                  <w:lang w:val="en-US" w:eastAsia="ru-RU"/>
                </w:rPr>
                <w:t>mail</w:t>
              </w:r>
              <w:r w:rsidRPr="00775314">
                <w:rPr>
                  <w:rStyle w:val="a5"/>
                  <w:rFonts w:ascii="Calibri" w:eastAsia="Times New Roman" w:hAnsi="Calibri" w:cs="Calibri"/>
                  <w:b/>
                  <w:lang w:eastAsia="ru-RU"/>
                </w:rPr>
                <w:t>.</w:t>
              </w:r>
              <w:proofErr w:type="spellStart"/>
              <w:r w:rsidRPr="00775314">
                <w:rPr>
                  <w:rStyle w:val="a5"/>
                  <w:rFonts w:ascii="Calibri" w:eastAsia="Times New Roman" w:hAnsi="Calibri" w:cs="Calibri"/>
                  <w:b/>
                  <w:lang w:val="en-US" w:eastAsia="ru-RU"/>
                </w:rPr>
                <w:t>ru</w:t>
              </w:r>
              <w:proofErr w:type="spellEnd"/>
            </w:hyperlink>
            <w:r w:rsidRPr="00775314">
              <w:rPr>
                <w:rFonts w:ascii="Calibri" w:eastAsia="Times New Roman" w:hAnsi="Calibri" w:cs="Calibri"/>
                <w:b/>
                <w:color w:val="111111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1F85F265" w14:textId="77777777" w:rsidR="005D7F71" w:rsidRDefault="005D7F71" w:rsidP="00886FDA"/>
        </w:tc>
      </w:tr>
    </w:tbl>
    <w:p w14:paraId="49FC80F3" w14:textId="77777777" w:rsidR="005D7F71" w:rsidRPr="00DA1BA7" w:rsidRDefault="005D7F71" w:rsidP="005D7F71"/>
    <w:p w14:paraId="445A40C2" w14:textId="77777777" w:rsidR="00737206" w:rsidRDefault="00737206"/>
    <w:sectPr w:rsidR="0073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C188F"/>
    <w:multiLevelType w:val="hybridMultilevel"/>
    <w:tmpl w:val="198A1F84"/>
    <w:lvl w:ilvl="0" w:tplc="733436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71"/>
    <w:rsid w:val="005D7F71"/>
    <w:rsid w:val="0073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7A65"/>
  <w15:chartTrackingRefBased/>
  <w15:docId w15:val="{21CD6C1C-8646-4343-86CE-F7389D4C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71"/>
    <w:pPr>
      <w:spacing w:line="254" w:lineRule="auto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71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F7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D7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market.by/product/valtorna-dvoynaya-f-bb-konig-kfh-6100l" TargetMode="External"/><Relationship Id="rId13" Type="http://schemas.openxmlformats.org/officeDocument/2006/relationships/hyperlink" Target="https://musicmarket.by/product/udarnaya-ustanovka-hohner-s25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sicmarket.by/product/klarnet-brahner-c-120b" TargetMode="External"/><Relationship Id="rId12" Type="http://schemas.openxmlformats.org/officeDocument/2006/relationships/hyperlink" Target="https://musicmarket.by/product/tuba-bb-brahner-bjb-350l" TargetMode="External"/><Relationship Id="rId17" Type="http://schemas.openxmlformats.org/officeDocument/2006/relationships/hyperlink" Target="mailto:ddchi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sicmarket.by/product/pyupitr-brahner-msp-222-b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sicmarket.by/product/saksofon-conductor-flt-sal" TargetMode="External"/><Relationship Id="rId11" Type="http://schemas.openxmlformats.org/officeDocument/2006/relationships/hyperlink" Target="https://musicmarket.by/product/flyugelgorn-brahner-flh-345l" TargetMode="External"/><Relationship Id="rId5" Type="http://schemas.openxmlformats.org/officeDocument/2006/relationships/hyperlink" Target="https://musicmarket.by/product/fleyta-brahner-f-500seo" TargetMode="External"/><Relationship Id="rId15" Type="http://schemas.openxmlformats.org/officeDocument/2006/relationships/hyperlink" Target="https://musicmarket.by/product/marshevyy-bas-baraban-brahner-mbd-2412h-wh" TargetMode="External"/><Relationship Id="rId10" Type="http://schemas.openxmlformats.org/officeDocument/2006/relationships/hyperlink" Target="https://musicmarket.by/product/trombon-bb-john-packer-jp03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usicmarket.by/product/bariton-bb-john-packer-jp074-mkii" TargetMode="External"/><Relationship Id="rId14" Type="http://schemas.openxmlformats.org/officeDocument/2006/relationships/hyperlink" Target="https://musicmarket.by/product/marshevyy-baraban-fleet-flt-msh-1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</cp:revision>
  <dcterms:created xsi:type="dcterms:W3CDTF">2025-04-09T11:39:00Z</dcterms:created>
  <dcterms:modified xsi:type="dcterms:W3CDTF">2025-04-09T11:40:00Z</dcterms:modified>
</cp:coreProperties>
</file>