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8BEA" w14:textId="77777777" w:rsidR="00001D65" w:rsidRPr="00F472AB" w:rsidRDefault="00E812D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 xml:space="preserve">Информация </w:t>
      </w:r>
    </w:p>
    <w:p w14:paraId="40742BF8" w14:textId="77777777" w:rsidR="007D4313" w:rsidRPr="00F472AB" w:rsidRDefault="00E812D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>о</w:t>
      </w:r>
      <w:r w:rsidR="00001D65" w:rsidRPr="00F472AB">
        <w:rPr>
          <w:b/>
          <w:bCs/>
        </w:rPr>
        <w:t xml:space="preserve"> </w:t>
      </w:r>
      <w:r w:rsidR="007D4313" w:rsidRPr="00F472AB">
        <w:rPr>
          <w:b/>
          <w:bCs/>
        </w:rPr>
        <w:t xml:space="preserve">деятельности </w:t>
      </w:r>
      <w:r w:rsidRPr="00F472AB">
        <w:rPr>
          <w:b/>
          <w:bCs/>
        </w:rPr>
        <w:t>Совет</w:t>
      </w:r>
      <w:r w:rsidR="007D4313" w:rsidRPr="00F472AB">
        <w:rPr>
          <w:b/>
          <w:bCs/>
        </w:rPr>
        <w:t>а</w:t>
      </w:r>
      <w:r w:rsidRPr="00F472AB">
        <w:rPr>
          <w:b/>
          <w:bCs/>
        </w:rPr>
        <w:t xml:space="preserve"> по развитию предпринимательства</w:t>
      </w:r>
      <w:r w:rsidR="007D784F" w:rsidRPr="00F472AB">
        <w:rPr>
          <w:b/>
          <w:bCs/>
        </w:rPr>
        <w:t xml:space="preserve"> </w:t>
      </w:r>
    </w:p>
    <w:p w14:paraId="5EAE4B3D" w14:textId="030322B4" w:rsidR="002348C6" w:rsidRPr="00F472AB" w:rsidRDefault="007D784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 xml:space="preserve">при </w:t>
      </w:r>
      <w:r w:rsidR="00946FBE">
        <w:rPr>
          <w:b/>
          <w:bCs/>
        </w:rPr>
        <w:t>Дрогичинском районном</w:t>
      </w:r>
      <w:r w:rsidRPr="00F472AB">
        <w:rPr>
          <w:b/>
          <w:bCs/>
        </w:rPr>
        <w:t xml:space="preserve"> исполнительном комитете</w:t>
      </w:r>
      <w:r w:rsidR="001D6F5F" w:rsidRPr="00F472AB">
        <w:rPr>
          <w:b/>
          <w:bCs/>
        </w:rPr>
        <w:t xml:space="preserve"> </w:t>
      </w:r>
    </w:p>
    <w:p w14:paraId="4DCA85F2" w14:textId="3B660638" w:rsidR="00581277" w:rsidRPr="00F472AB" w:rsidRDefault="001D6F5F" w:rsidP="00F550BF">
      <w:pPr>
        <w:spacing w:line="280" w:lineRule="exact"/>
        <w:rPr>
          <w:b/>
          <w:bCs/>
        </w:rPr>
      </w:pPr>
      <w:r w:rsidRPr="00F472AB">
        <w:rPr>
          <w:b/>
          <w:bCs/>
        </w:rPr>
        <w:t>в 202</w:t>
      </w:r>
      <w:r w:rsidR="00C30383" w:rsidRPr="00F472AB">
        <w:rPr>
          <w:b/>
          <w:bCs/>
        </w:rPr>
        <w:t>4</w:t>
      </w:r>
      <w:r w:rsidRPr="00F472AB">
        <w:rPr>
          <w:b/>
          <w:bCs/>
        </w:rPr>
        <w:t xml:space="preserve"> году</w:t>
      </w:r>
    </w:p>
    <w:p w14:paraId="6D816B27" w14:textId="77777777" w:rsidR="00E812DF" w:rsidRPr="00F472AB" w:rsidRDefault="00E812DF" w:rsidP="006364F8">
      <w:pPr>
        <w:spacing w:line="280" w:lineRule="exac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10596"/>
      </w:tblGrid>
      <w:tr w:rsidR="00F472AB" w:rsidRPr="00F472AB" w14:paraId="338C064C" w14:textId="77777777" w:rsidTr="00B35B0A">
        <w:trPr>
          <w:trHeight w:val="408"/>
        </w:trPr>
        <w:tc>
          <w:tcPr>
            <w:tcW w:w="5103" w:type="dxa"/>
          </w:tcPr>
          <w:p w14:paraId="6F84F5C6" w14:textId="77777777" w:rsidR="00A63D01" w:rsidRPr="00F472AB" w:rsidRDefault="00A63D01" w:rsidP="00DC4B74">
            <w:pPr>
              <w:spacing w:line="280" w:lineRule="exact"/>
              <w:ind w:left="20"/>
              <w:jc w:val="both"/>
              <w:rPr>
                <w:b/>
              </w:rPr>
            </w:pPr>
            <w:r w:rsidRPr="00F472AB">
              <w:rPr>
                <w:b/>
              </w:rPr>
              <w:t>Дата создания Совета</w:t>
            </w:r>
          </w:p>
          <w:p w14:paraId="071F4E95" w14:textId="5AD59262" w:rsidR="00E812DF" w:rsidRPr="00F472AB" w:rsidRDefault="00A63D01" w:rsidP="00DC4B74">
            <w:pPr>
              <w:spacing w:line="280" w:lineRule="exact"/>
              <w:rPr>
                <w:highlight w:val="yellow"/>
              </w:rPr>
            </w:pPr>
            <w:r w:rsidRPr="00F472AB">
              <w:rPr>
                <w:bCs/>
              </w:rPr>
              <w:t>(дата и номер решения исполкома)</w:t>
            </w:r>
          </w:p>
        </w:tc>
        <w:tc>
          <w:tcPr>
            <w:tcW w:w="10596" w:type="dxa"/>
          </w:tcPr>
          <w:p w14:paraId="5716506B" w14:textId="0DC03507" w:rsidR="00E812DF" w:rsidRPr="00F472AB" w:rsidRDefault="00E812DF" w:rsidP="00DC4B74">
            <w:pPr>
              <w:spacing w:line="280" w:lineRule="exact"/>
              <w:ind w:left="20" w:firstLine="720"/>
              <w:jc w:val="both"/>
            </w:pPr>
            <w:r w:rsidRPr="00F472AB">
              <w:t xml:space="preserve">Совет по развитию предпринимательства при облисполкоме (далее – областной совет) создан решением </w:t>
            </w:r>
            <w:r w:rsidR="00946FBE">
              <w:t>Дрогичинского районного</w:t>
            </w:r>
            <w:r w:rsidRPr="00F472AB">
              <w:t xml:space="preserve"> исполнительного комитета от </w:t>
            </w:r>
            <w:r w:rsidR="00946FBE">
              <w:t>24</w:t>
            </w:r>
            <w:r w:rsidRPr="00F472AB">
              <w:t xml:space="preserve"> </w:t>
            </w:r>
            <w:r w:rsidR="00946FBE">
              <w:t>октября</w:t>
            </w:r>
            <w:r w:rsidRPr="00F472AB">
              <w:t xml:space="preserve"> 201</w:t>
            </w:r>
            <w:r w:rsidR="00946FBE">
              <w:t>9</w:t>
            </w:r>
            <w:r w:rsidRPr="00F472AB">
              <w:t xml:space="preserve"> г. № </w:t>
            </w:r>
            <w:r w:rsidR="00946FBE">
              <w:t>1172</w:t>
            </w:r>
            <w:r w:rsidRPr="00F472AB">
              <w:t xml:space="preserve">. </w:t>
            </w:r>
          </w:p>
          <w:p w14:paraId="4409202F" w14:textId="6064F7A2" w:rsidR="00741D43" w:rsidRPr="00F472AB" w:rsidRDefault="00E812DF" w:rsidP="00DC4B74">
            <w:pPr>
              <w:spacing w:line="280" w:lineRule="exact"/>
              <w:ind w:left="20" w:right="-1" w:firstLine="720"/>
              <w:jc w:val="both"/>
            </w:pPr>
            <w:r w:rsidRPr="00F472AB">
              <w:t xml:space="preserve">Решением </w:t>
            </w:r>
            <w:r w:rsidR="00946FBE">
              <w:t>райисполкома</w:t>
            </w:r>
            <w:r w:rsidRPr="00F472AB">
              <w:t xml:space="preserve"> от 24 октября 2019 г. № </w:t>
            </w:r>
            <w:r w:rsidR="00946FBE">
              <w:t>1172</w:t>
            </w:r>
            <w:r w:rsidRPr="00F472AB">
              <w:t xml:space="preserve"> «</w:t>
            </w:r>
            <w:r w:rsidR="00946FBE">
              <w:t>О создании районного совета по развитию предпринимательства</w:t>
            </w:r>
            <w:r w:rsidRPr="00F472AB">
              <w:t xml:space="preserve">» </w:t>
            </w:r>
            <w:r w:rsidR="00946FBE" w:rsidRPr="00F472AB">
              <w:t xml:space="preserve">утверждено </w:t>
            </w:r>
            <w:r w:rsidRPr="00F472AB">
              <w:t>Положение о</w:t>
            </w:r>
            <w:r w:rsidR="00946FBE">
              <w:t>б</w:t>
            </w:r>
            <w:r w:rsidRPr="00F472AB">
              <w:t xml:space="preserve"> </w:t>
            </w:r>
            <w:r w:rsidR="00946FBE">
              <w:t>районном с</w:t>
            </w:r>
            <w:r w:rsidRPr="00F472AB">
              <w:t>овете по развитию предпринимательства</w:t>
            </w:r>
            <w:r w:rsidR="00946FBE">
              <w:t>.</w:t>
            </w:r>
            <w:r w:rsidR="0069069D" w:rsidRPr="00F472AB">
              <w:t xml:space="preserve"> </w:t>
            </w:r>
          </w:p>
          <w:p w14:paraId="28FBD71E" w14:textId="77777777" w:rsidR="009C0340" w:rsidRDefault="00E27C0E" w:rsidP="00A24B25">
            <w:pPr>
              <w:pStyle w:val="ab"/>
              <w:spacing w:before="0" w:beforeAutospacing="0" w:after="0" w:afterAutospacing="0" w:line="280" w:lineRule="exact"/>
              <w:ind w:left="20" w:firstLine="720"/>
              <w:jc w:val="both"/>
              <w:rPr>
                <w:bCs/>
                <w:sz w:val="30"/>
                <w:szCs w:val="30"/>
              </w:rPr>
            </w:pPr>
            <w:r w:rsidRPr="00F472AB">
              <w:rPr>
                <w:sz w:val="30"/>
                <w:szCs w:val="30"/>
              </w:rPr>
              <w:t>Р</w:t>
            </w:r>
            <w:r w:rsidR="00E812DF" w:rsidRPr="00F472AB">
              <w:rPr>
                <w:sz w:val="30"/>
                <w:szCs w:val="30"/>
              </w:rPr>
              <w:t xml:space="preserve">аспоряжением председателя </w:t>
            </w:r>
            <w:r w:rsidR="00946FBE">
              <w:rPr>
                <w:sz w:val="30"/>
                <w:szCs w:val="30"/>
              </w:rPr>
              <w:t>райисполкома</w:t>
            </w:r>
            <w:r w:rsidR="00E812DF" w:rsidRPr="00F472AB">
              <w:rPr>
                <w:sz w:val="30"/>
                <w:szCs w:val="30"/>
              </w:rPr>
              <w:t xml:space="preserve"> от </w:t>
            </w:r>
            <w:r w:rsidR="00946FBE">
              <w:rPr>
                <w:sz w:val="30"/>
                <w:szCs w:val="30"/>
              </w:rPr>
              <w:t>10</w:t>
            </w:r>
            <w:r w:rsidR="00E812DF" w:rsidRPr="00F472AB">
              <w:rPr>
                <w:sz w:val="30"/>
                <w:szCs w:val="30"/>
              </w:rPr>
              <w:t xml:space="preserve"> </w:t>
            </w:r>
            <w:r w:rsidR="00946FBE">
              <w:rPr>
                <w:sz w:val="30"/>
                <w:szCs w:val="30"/>
              </w:rPr>
              <w:t>мая</w:t>
            </w:r>
            <w:r w:rsidR="00E812DF" w:rsidRPr="00F472AB">
              <w:rPr>
                <w:sz w:val="30"/>
                <w:szCs w:val="30"/>
              </w:rPr>
              <w:t xml:space="preserve"> </w:t>
            </w:r>
            <w:r w:rsidR="00946FBE">
              <w:rPr>
                <w:sz w:val="30"/>
                <w:szCs w:val="30"/>
              </w:rPr>
              <w:t>2022</w:t>
            </w:r>
            <w:r w:rsidR="00E812DF" w:rsidRPr="00F472AB">
              <w:rPr>
                <w:sz w:val="30"/>
                <w:szCs w:val="30"/>
              </w:rPr>
              <w:t xml:space="preserve"> г. № </w:t>
            </w:r>
            <w:r w:rsidR="00946FBE">
              <w:rPr>
                <w:sz w:val="30"/>
                <w:szCs w:val="30"/>
              </w:rPr>
              <w:t>75/1-р</w:t>
            </w:r>
            <w:r w:rsidR="00E812DF" w:rsidRPr="00F472AB">
              <w:rPr>
                <w:sz w:val="30"/>
                <w:szCs w:val="30"/>
              </w:rPr>
              <w:t xml:space="preserve"> </w:t>
            </w:r>
            <w:r w:rsidR="002348C6" w:rsidRPr="00F472AB">
              <w:rPr>
                <w:sz w:val="30"/>
                <w:szCs w:val="30"/>
              </w:rPr>
              <w:t>«О</w:t>
            </w:r>
            <w:r w:rsidR="00946FBE">
              <w:rPr>
                <w:sz w:val="30"/>
                <w:szCs w:val="30"/>
              </w:rPr>
              <w:t>б</w:t>
            </w:r>
            <w:r w:rsidR="002348C6" w:rsidRPr="00F472AB">
              <w:rPr>
                <w:sz w:val="30"/>
                <w:szCs w:val="30"/>
              </w:rPr>
              <w:t xml:space="preserve"> </w:t>
            </w:r>
            <w:r w:rsidR="00946FBE">
              <w:rPr>
                <w:sz w:val="30"/>
                <w:szCs w:val="30"/>
              </w:rPr>
              <w:t>утверждении состава районного с</w:t>
            </w:r>
            <w:r w:rsidR="002348C6" w:rsidRPr="00F472AB">
              <w:rPr>
                <w:sz w:val="30"/>
                <w:szCs w:val="30"/>
              </w:rPr>
              <w:t xml:space="preserve">овете по развитию предпринимательства» </w:t>
            </w:r>
            <w:r w:rsidR="00E812DF" w:rsidRPr="00F472AB">
              <w:rPr>
                <w:sz w:val="30"/>
                <w:szCs w:val="30"/>
              </w:rPr>
              <w:t xml:space="preserve">утвержден новый состав </w:t>
            </w:r>
            <w:r w:rsidR="00946FBE">
              <w:rPr>
                <w:sz w:val="30"/>
                <w:szCs w:val="30"/>
              </w:rPr>
              <w:t>районного</w:t>
            </w:r>
            <w:r w:rsidR="00E812DF" w:rsidRPr="00F472AB">
              <w:rPr>
                <w:sz w:val="30"/>
                <w:szCs w:val="30"/>
              </w:rPr>
              <w:t xml:space="preserve"> совета.</w:t>
            </w:r>
            <w:r w:rsidR="006E225C" w:rsidRPr="00F472AB">
              <w:rPr>
                <w:sz w:val="30"/>
                <w:szCs w:val="30"/>
              </w:rPr>
              <w:t xml:space="preserve"> </w:t>
            </w:r>
            <w:r w:rsidR="00A24B25">
              <w:rPr>
                <w:sz w:val="30"/>
                <w:szCs w:val="30"/>
              </w:rPr>
              <w:t>В</w:t>
            </w:r>
            <w:r w:rsidR="002348C6" w:rsidRPr="00F472AB">
              <w:rPr>
                <w:sz w:val="30"/>
                <w:szCs w:val="30"/>
              </w:rPr>
              <w:t xml:space="preserve"> данный состав распоряжени</w:t>
            </w:r>
            <w:r w:rsidR="00A24B25">
              <w:rPr>
                <w:sz w:val="30"/>
                <w:szCs w:val="30"/>
              </w:rPr>
              <w:t>ем</w:t>
            </w:r>
            <w:r w:rsidR="002348C6" w:rsidRPr="00F472AB">
              <w:rPr>
                <w:sz w:val="30"/>
                <w:szCs w:val="30"/>
              </w:rPr>
              <w:t xml:space="preserve"> председателя</w:t>
            </w:r>
            <w:r w:rsidR="00A24B25">
              <w:rPr>
                <w:sz w:val="30"/>
                <w:szCs w:val="30"/>
              </w:rPr>
              <w:t xml:space="preserve"> райисполкома</w:t>
            </w:r>
            <w:r w:rsidR="002348C6" w:rsidRPr="00F472AB">
              <w:rPr>
                <w:sz w:val="30"/>
                <w:szCs w:val="30"/>
              </w:rPr>
              <w:t xml:space="preserve"> от </w:t>
            </w:r>
            <w:r w:rsidR="00946FBE">
              <w:rPr>
                <w:sz w:val="30"/>
                <w:szCs w:val="30"/>
              </w:rPr>
              <w:t>20</w:t>
            </w:r>
            <w:r w:rsidR="001D6F5F" w:rsidRPr="00F472AB">
              <w:rPr>
                <w:sz w:val="30"/>
                <w:szCs w:val="30"/>
              </w:rPr>
              <w:t xml:space="preserve"> </w:t>
            </w:r>
            <w:r w:rsidR="00946FBE">
              <w:rPr>
                <w:sz w:val="30"/>
                <w:szCs w:val="30"/>
              </w:rPr>
              <w:t>февраля</w:t>
            </w:r>
            <w:r w:rsidR="001D6F5F" w:rsidRPr="00F472AB">
              <w:rPr>
                <w:sz w:val="30"/>
                <w:szCs w:val="30"/>
              </w:rPr>
              <w:t xml:space="preserve"> 202</w:t>
            </w:r>
            <w:r w:rsidR="00946FBE">
              <w:rPr>
                <w:sz w:val="30"/>
                <w:szCs w:val="30"/>
              </w:rPr>
              <w:t>5</w:t>
            </w:r>
            <w:r w:rsidR="001D6F5F" w:rsidRPr="00F472AB">
              <w:rPr>
                <w:sz w:val="30"/>
                <w:szCs w:val="30"/>
              </w:rPr>
              <w:t> г. № </w:t>
            </w:r>
            <w:r w:rsidR="00946FBE">
              <w:rPr>
                <w:sz w:val="30"/>
                <w:szCs w:val="30"/>
              </w:rPr>
              <w:t>20</w:t>
            </w:r>
            <w:r w:rsidR="001D6F5F" w:rsidRPr="00F472AB">
              <w:rPr>
                <w:sz w:val="30"/>
                <w:szCs w:val="30"/>
              </w:rPr>
              <w:t>-р</w:t>
            </w:r>
            <w:r w:rsidR="002348C6" w:rsidRPr="00F472AB">
              <w:rPr>
                <w:sz w:val="30"/>
                <w:szCs w:val="30"/>
              </w:rPr>
              <w:t xml:space="preserve"> «</w:t>
            </w:r>
            <w:r w:rsidR="001D6F5F" w:rsidRPr="00F472AB">
              <w:rPr>
                <w:bCs/>
                <w:sz w:val="30"/>
                <w:szCs w:val="30"/>
              </w:rPr>
              <w:t xml:space="preserve">Об изменении распоряжений председателя </w:t>
            </w:r>
            <w:r w:rsidR="00946FBE">
              <w:rPr>
                <w:bCs/>
                <w:sz w:val="30"/>
                <w:szCs w:val="30"/>
              </w:rPr>
              <w:t>райисполкома</w:t>
            </w:r>
            <w:r w:rsidR="001D6F5F" w:rsidRPr="00F472AB">
              <w:rPr>
                <w:bCs/>
                <w:sz w:val="30"/>
                <w:szCs w:val="30"/>
              </w:rPr>
              <w:t xml:space="preserve"> от </w:t>
            </w:r>
            <w:r w:rsidR="00946FBE">
              <w:rPr>
                <w:bCs/>
                <w:sz w:val="30"/>
                <w:szCs w:val="30"/>
              </w:rPr>
              <w:t>10</w:t>
            </w:r>
            <w:r w:rsidR="001D6F5F" w:rsidRPr="00F472AB">
              <w:rPr>
                <w:bCs/>
                <w:sz w:val="30"/>
                <w:szCs w:val="30"/>
              </w:rPr>
              <w:t xml:space="preserve"> </w:t>
            </w:r>
            <w:r w:rsidR="00946FBE">
              <w:rPr>
                <w:bCs/>
                <w:sz w:val="30"/>
                <w:szCs w:val="30"/>
              </w:rPr>
              <w:t>мая</w:t>
            </w:r>
            <w:r w:rsidR="001D6F5F" w:rsidRPr="00F472AB">
              <w:rPr>
                <w:bCs/>
                <w:sz w:val="30"/>
                <w:szCs w:val="30"/>
              </w:rPr>
              <w:t xml:space="preserve"> </w:t>
            </w:r>
            <w:r w:rsidR="00946FBE">
              <w:rPr>
                <w:bCs/>
                <w:sz w:val="30"/>
                <w:szCs w:val="30"/>
              </w:rPr>
              <w:t>2022</w:t>
            </w:r>
            <w:r w:rsidR="001D6F5F" w:rsidRPr="00F472AB">
              <w:rPr>
                <w:bCs/>
                <w:sz w:val="30"/>
                <w:szCs w:val="30"/>
              </w:rPr>
              <w:t> г. № </w:t>
            </w:r>
            <w:r w:rsidR="00946FBE">
              <w:rPr>
                <w:bCs/>
                <w:sz w:val="30"/>
                <w:szCs w:val="30"/>
              </w:rPr>
              <w:t>75/1</w:t>
            </w:r>
            <w:r w:rsidR="001D6F5F" w:rsidRPr="00F472AB">
              <w:rPr>
                <w:bCs/>
                <w:sz w:val="30"/>
                <w:szCs w:val="30"/>
              </w:rPr>
              <w:t>-р</w:t>
            </w:r>
            <w:r w:rsidR="002348C6" w:rsidRPr="00F472AB">
              <w:rPr>
                <w:bCs/>
                <w:sz w:val="30"/>
                <w:szCs w:val="30"/>
              </w:rPr>
              <w:t>»</w:t>
            </w:r>
            <w:r w:rsidR="00AA7614" w:rsidRPr="00F472AB">
              <w:rPr>
                <w:bCs/>
                <w:sz w:val="30"/>
                <w:szCs w:val="30"/>
              </w:rPr>
              <w:t xml:space="preserve"> </w:t>
            </w:r>
            <w:r w:rsidR="002348C6" w:rsidRPr="00F472AB">
              <w:rPr>
                <w:bCs/>
                <w:sz w:val="30"/>
                <w:szCs w:val="30"/>
              </w:rPr>
              <w:t>внесены изменения.</w:t>
            </w:r>
            <w:r w:rsidR="001D6F5F" w:rsidRPr="00F472AB">
              <w:rPr>
                <w:bCs/>
                <w:sz w:val="30"/>
                <w:szCs w:val="30"/>
              </w:rPr>
              <w:t xml:space="preserve"> </w:t>
            </w:r>
          </w:p>
          <w:p w14:paraId="290803F1" w14:textId="4B0564E1" w:rsidR="00A24B25" w:rsidRPr="00A24B25" w:rsidRDefault="00A24B25" w:rsidP="00A24B25">
            <w:pPr>
              <w:pStyle w:val="ab"/>
              <w:spacing w:before="0" w:beforeAutospacing="0" w:after="0" w:afterAutospacing="0" w:line="280" w:lineRule="exact"/>
              <w:ind w:left="20" w:firstLine="720"/>
              <w:jc w:val="both"/>
              <w:rPr>
                <w:bCs/>
                <w:sz w:val="30"/>
                <w:szCs w:val="30"/>
              </w:rPr>
            </w:pPr>
          </w:p>
        </w:tc>
      </w:tr>
      <w:tr w:rsidR="00F472AB" w:rsidRPr="00F472AB" w14:paraId="116A7DC4" w14:textId="77777777" w:rsidTr="00B35B0A">
        <w:trPr>
          <w:trHeight w:val="270"/>
        </w:trPr>
        <w:tc>
          <w:tcPr>
            <w:tcW w:w="5103" w:type="dxa"/>
          </w:tcPr>
          <w:p w14:paraId="09183915" w14:textId="77777777" w:rsidR="00A63D01" w:rsidRPr="00F472AB" w:rsidRDefault="00A63D01" w:rsidP="00DC4B74">
            <w:pPr>
              <w:spacing w:line="280" w:lineRule="exact"/>
              <w:ind w:left="20" w:right="-1" w:hanging="20"/>
              <w:jc w:val="both"/>
              <w:rPr>
                <w:b/>
              </w:rPr>
            </w:pPr>
            <w:r w:rsidRPr="00F472AB">
              <w:rPr>
                <w:b/>
              </w:rPr>
              <w:t xml:space="preserve">Состав Совета </w:t>
            </w:r>
          </w:p>
          <w:p w14:paraId="60530132" w14:textId="460866E9" w:rsidR="00E812DF" w:rsidRPr="00F472AB" w:rsidRDefault="00A63D01" w:rsidP="00DC4B74">
            <w:pPr>
              <w:spacing w:line="280" w:lineRule="exact"/>
              <w:ind w:right="-1"/>
              <w:jc w:val="both"/>
              <w:rPr>
                <w:bCs/>
              </w:rPr>
            </w:pPr>
            <w:r w:rsidRPr="00F472AB">
              <w:rPr>
                <w:bCs/>
              </w:rPr>
              <w:t xml:space="preserve">(общее количество членов, в том числе представителей промышленности, торговли, предпринимательских объединений, ИП и др.)  </w:t>
            </w:r>
          </w:p>
        </w:tc>
        <w:tc>
          <w:tcPr>
            <w:tcW w:w="10596" w:type="dxa"/>
          </w:tcPr>
          <w:p w14:paraId="221B6E7D" w14:textId="1AE7E05C" w:rsidR="009C0340" w:rsidRPr="00F472AB" w:rsidRDefault="00A24B25" w:rsidP="00C30383">
            <w:pPr>
              <w:spacing w:line="280" w:lineRule="exact"/>
              <w:ind w:left="20" w:right="-1" w:firstLine="720"/>
              <w:jc w:val="both"/>
            </w:pPr>
            <w:r>
              <w:t>Районный</w:t>
            </w:r>
            <w:r w:rsidR="00C61D87" w:rsidRPr="00F472AB">
              <w:t xml:space="preserve"> с</w:t>
            </w:r>
            <w:r w:rsidR="00E812DF" w:rsidRPr="00F472AB">
              <w:t xml:space="preserve">овет насчитывает </w:t>
            </w:r>
            <w:r>
              <w:t>12</w:t>
            </w:r>
            <w:r w:rsidR="00E812DF" w:rsidRPr="00F472AB">
              <w:t xml:space="preserve"> человек, в числе которых </w:t>
            </w:r>
            <w:r>
              <w:t>руководители коммерческих организаций района (ООО, ЧУП, КФХ) и индивидуальные предприниматели</w:t>
            </w:r>
            <w:r w:rsidR="0069069D" w:rsidRPr="00F472AB">
              <w:t>.</w:t>
            </w:r>
            <w:r w:rsidR="00E812DF" w:rsidRPr="00F472AB">
              <w:t xml:space="preserve"> Председателем </w:t>
            </w:r>
            <w:r>
              <w:t>районного</w:t>
            </w:r>
            <w:r w:rsidR="00E812DF" w:rsidRPr="00F472AB">
              <w:t xml:space="preserve"> совета </w:t>
            </w:r>
            <w:r w:rsidR="0069069D" w:rsidRPr="00F472AB">
              <w:t xml:space="preserve">является </w:t>
            </w:r>
            <w:r w:rsidR="00E812DF" w:rsidRPr="00F472AB">
              <w:t xml:space="preserve">заместитель председателя облисполкома, ответственный за развитие экономики в </w:t>
            </w:r>
            <w:r>
              <w:t>Дрогичинском районе.</w:t>
            </w:r>
          </w:p>
        </w:tc>
      </w:tr>
      <w:tr w:rsidR="00F472AB" w:rsidRPr="00F472AB" w14:paraId="38DAD419" w14:textId="77777777" w:rsidTr="00B35B0A">
        <w:trPr>
          <w:trHeight w:val="288"/>
        </w:trPr>
        <w:tc>
          <w:tcPr>
            <w:tcW w:w="5103" w:type="dxa"/>
          </w:tcPr>
          <w:p w14:paraId="19C027ED" w14:textId="77777777" w:rsidR="00A63D01" w:rsidRPr="00F472AB" w:rsidRDefault="00A63D01" w:rsidP="00DC4B74">
            <w:pPr>
              <w:spacing w:line="280" w:lineRule="exact"/>
              <w:jc w:val="both"/>
              <w:rPr>
                <w:b/>
              </w:rPr>
            </w:pPr>
            <w:r w:rsidRPr="00F472AB">
              <w:rPr>
                <w:b/>
              </w:rPr>
              <w:t xml:space="preserve">Организационное и информационное обеспечение деятельности Совета </w:t>
            </w:r>
          </w:p>
          <w:p w14:paraId="4687ADCE" w14:textId="7BC86471" w:rsidR="006D670A" w:rsidRPr="00F472AB" w:rsidRDefault="00A63D01" w:rsidP="00DC4B74">
            <w:pPr>
              <w:spacing w:line="280" w:lineRule="exact"/>
              <w:jc w:val="both"/>
              <w:rPr>
                <w:bCs/>
              </w:rPr>
            </w:pPr>
            <w:r w:rsidRPr="00F472AB">
              <w:rPr>
                <w:bCs/>
              </w:rPr>
              <w:t xml:space="preserve">(кем осуществляется, контактная информация секретаря Совета, ссылка на сайт, где размещена информация о деятельности Совета) </w:t>
            </w:r>
          </w:p>
        </w:tc>
        <w:tc>
          <w:tcPr>
            <w:tcW w:w="10596" w:type="dxa"/>
          </w:tcPr>
          <w:p w14:paraId="4C26BE03" w14:textId="1C796457" w:rsidR="00E27C0E" w:rsidRPr="00F472AB" w:rsidRDefault="00E27C0E" w:rsidP="00DC4B74">
            <w:pPr>
              <w:spacing w:line="280" w:lineRule="exact"/>
              <w:ind w:left="20" w:right="-1" w:firstLine="720"/>
              <w:jc w:val="both"/>
            </w:pPr>
            <w:r w:rsidRPr="00F472AB">
              <w:t xml:space="preserve">Осуществляется </w:t>
            </w:r>
            <w:r w:rsidR="00A24B25">
              <w:t>районным исполнительный комитетом</w:t>
            </w:r>
            <w:r w:rsidR="006C1E5F" w:rsidRPr="00F472AB">
              <w:t>.</w:t>
            </w:r>
          </w:p>
          <w:p w14:paraId="60817A2D" w14:textId="5201D0DD" w:rsidR="00C61D87" w:rsidRPr="00F472AB" w:rsidRDefault="00A24B25" w:rsidP="00DC4B74">
            <w:pPr>
              <w:spacing w:line="280" w:lineRule="exact"/>
              <w:ind w:left="20" w:right="-1" w:firstLine="720"/>
              <w:jc w:val="both"/>
            </w:pPr>
            <w:r>
              <w:t>с</w:t>
            </w:r>
            <w:r w:rsidR="007D784F" w:rsidRPr="00F472AB">
              <w:t xml:space="preserve">екретарь </w:t>
            </w:r>
            <w:r>
              <w:t>районного</w:t>
            </w:r>
            <w:r w:rsidR="00C61D87" w:rsidRPr="00F472AB">
              <w:t xml:space="preserve"> с</w:t>
            </w:r>
            <w:r w:rsidR="007D784F" w:rsidRPr="00F472AB">
              <w:t xml:space="preserve">овета – главный специалист отдела </w:t>
            </w:r>
            <w:r>
              <w:t>экономики</w:t>
            </w:r>
            <w:r w:rsidR="007D784F" w:rsidRPr="00F472AB">
              <w:t xml:space="preserve"> </w:t>
            </w:r>
            <w:r>
              <w:t>Зинович Юлия Владимировна</w:t>
            </w:r>
            <w:r w:rsidR="00C30383" w:rsidRPr="00F472AB">
              <w:t>,</w:t>
            </w:r>
          </w:p>
          <w:p w14:paraId="5E238F5A" w14:textId="763EBB15" w:rsidR="00001D65" w:rsidRPr="00F472AB" w:rsidRDefault="00E27C0E" w:rsidP="00DC4B74">
            <w:pPr>
              <w:spacing w:line="280" w:lineRule="exact"/>
              <w:ind w:left="20" w:right="-1"/>
              <w:jc w:val="both"/>
              <w:rPr>
                <w:rStyle w:val="a3"/>
                <w:color w:val="auto"/>
                <w:u w:val="none"/>
                <w:lang w:val="en-US"/>
              </w:rPr>
            </w:pPr>
            <w:r w:rsidRPr="00F472AB">
              <w:t>т</w:t>
            </w:r>
            <w:r w:rsidR="00783964" w:rsidRPr="00F472AB">
              <w:t>ел</w:t>
            </w:r>
            <w:r w:rsidR="00783964" w:rsidRPr="00F472AB">
              <w:rPr>
                <w:lang w:val="en-US"/>
              </w:rPr>
              <w:t>.</w:t>
            </w:r>
            <w:r w:rsidR="007D784F" w:rsidRPr="00F472AB">
              <w:rPr>
                <w:lang w:val="en-US"/>
              </w:rPr>
              <w:t>+</w:t>
            </w:r>
            <w:r w:rsidR="00A24B25" w:rsidRPr="00A24B25">
              <w:rPr>
                <w:lang w:val="en-US"/>
              </w:rPr>
              <w:t>3751644 7 15 94</w:t>
            </w:r>
            <w:r w:rsidR="00783964" w:rsidRPr="00F472AB">
              <w:rPr>
                <w:lang w:val="en-US"/>
              </w:rPr>
              <w:t xml:space="preserve">, </w:t>
            </w:r>
            <w:r w:rsidR="007D784F" w:rsidRPr="00F472AB">
              <w:rPr>
                <w:lang w:val="en-US"/>
              </w:rPr>
              <w:t xml:space="preserve">e-mail: </w:t>
            </w:r>
            <w:r w:rsidR="00A24B25" w:rsidRPr="00A24B25">
              <w:rPr>
                <w:rFonts w:ascii="Times New Roman CYR" w:hAnsi="Times New Roman CYR" w:cs="Times New Roman CYR"/>
                <w:lang w:val="en-US"/>
              </w:rPr>
              <w:t>ek@drogichin.brest.by</w:t>
            </w:r>
            <w:r w:rsidR="00C61D87" w:rsidRPr="00F472AB">
              <w:rPr>
                <w:rStyle w:val="a3"/>
                <w:color w:val="auto"/>
                <w:u w:val="none"/>
                <w:lang w:val="en-US"/>
              </w:rPr>
              <w:t>.</w:t>
            </w:r>
          </w:p>
          <w:p w14:paraId="7840CE09" w14:textId="586B0C03" w:rsidR="0069069D" w:rsidRPr="00F472AB" w:rsidRDefault="007D4313" w:rsidP="00DC4B74">
            <w:pPr>
              <w:spacing w:line="280" w:lineRule="exact"/>
              <w:ind w:left="20" w:firstLine="720"/>
              <w:jc w:val="both"/>
            </w:pPr>
            <w:r w:rsidRPr="00F472AB">
              <w:rPr>
                <w:bCs/>
              </w:rPr>
              <w:t>Информация о деятельности</w:t>
            </w:r>
            <w:r w:rsidRPr="00F472AB">
              <w:t xml:space="preserve"> областного </w:t>
            </w:r>
            <w:r w:rsidR="0069069D" w:rsidRPr="00F472AB">
              <w:t>Совета размещ</w:t>
            </w:r>
            <w:r w:rsidR="007F176F" w:rsidRPr="00F472AB">
              <w:t>ена</w:t>
            </w:r>
            <w:r w:rsidR="0069069D" w:rsidRPr="00F472AB">
              <w:t xml:space="preserve"> на сайте </w:t>
            </w:r>
            <w:r w:rsidR="00A24B25">
              <w:t>Дрогичинского райисполкома</w:t>
            </w:r>
            <w:r w:rsidR="00C30383" w:rsidRPr="00F472AB">
              <w:t xml:space="preserve"> (</w:t>
            </w:r>
            <w:hyperlink r:id="rId8" w:history="1">
              <w:r w:rsidR="00A24B25" w:rsidRPr="006310BD">
                <w:rPr>
                  <w:rStyle w:val="a3"/>
                </w:rPr>
                <w:t>https://drogichin.brest-region.gov.by/ru/2018-04-06-09-51-55-2000001306-ru/</w:t>
              </w:r>
            </w:hyperlink>
            <w:r w:rsidR="00A24B25">
              <w:t xml:space="preserve"> </w:t>
            </w:r>
            <w:r w:rsidR="00C30383" w:rsidRPr="00F472AB">
              <w:t>).</w:t>
            </w:r>
          </w:p>
          <w:p w14:paraId="153F4F88" w14:textId="66150C3E" w:rsidR="009C0340" w:rsidRPr="00F472AB" w:rsidRDefault="0069069D" w:rsidP="00C30383">
            <w:pPr>
              <w:spacing w:line="280" w:lineRule="exact"/>
              <w:ind w:left="20" w:firstLine="720"/>
              <w:jc w:val="both"/>
            </w:pPr>
            <w:r w:rsidRPr="00F472AB">
              <w:t>Информация о деятельности региональных советов размещ</w:t>
            </w:r>
            <w:r w:rsidR="00913F76" w:rsidRPr="00F472AB">
              <w:t>ена</w:t>
            </w:r>
            <w:r w:rsidR="006F4A4A" w:rsidRPr="00F472AB">
              <w:t xml:space="preserve"> на официальных интернет-сайтах</w:t>
            </w:r>
            <w:r w:rsidRPr="00F472AB">
              <w:t xml:space="preserve"> городских и районных исполнительных комитетов.</w:t>
            </w:r>
          </w:p>
        </w:tc>
      </w:tr>
      <w:tr w:rsidR="00F472AB" w:rsidRPr="00F472AB" w14:paraId="2F3649E9" w14:textId="77777777" w:rsidTr="00B35B0A">
        <w:trPr>
          <w:trHeight w:val="288"/>
        </w:trPr>
        <w:tc>
          <w:tcPr>
            <w:tcW w:w="5103" w:type="dxa"/>
          </w:tcPr>
          <w:p w14:paraId="30E04C4B" w14:textId="50838442" w:rsidR="009C0340" w:rsidRPr="00F472AB" w:rsidRDefault="00A63D01" w:rsidP="00C30383">
            <w:pPr>
              <w:spacing w:line="280" w:lineRule="exact"/>
              <w:jc w:val="both"/>
              <w:rPr>
                <w:bCs/>
              </w:rPr>
            </w:pPr>
            <w:r w:rsidRPr="00F472AB">
              <w:rPr>
                <w:b/>
              </w:rPr>
              <w:lastRenderedPageBreak/>
              <w:t>Количество рассмотренных спорных вопросов и конфликтных ситуаций, меры, принятые по их решению</w:t>
            </w:r>
          </w:p>
        </w:tc>
        <w:tc>
          <w:tcPr>
            <w:tcW w:w="10596" w:type="dxa"/>
          </w:tcPr>
          <w:p w14:paraId="27DB9D82" w14:textId="117FF42E" w:rsidR="007B2D7A" w:rsidRPr="00F472AB" w:rsidRDefault="00A24B25" w:rsidP="00DC4B74">
            <w:pPr>
              <w:spacing w:line="280" w:lineRule="exact"/>
              <w:ind w:left="20" w:right="-1" w:firstLine="720"/>
              <w:jc w:val="both"/>
            </w:pPr>
            <w:r>
              <w:t>1</w:t>
            </w:r>
          </w:p>
        </w:tc>
      </w:tr>
      <w:tr w:rsidR="00F472AB" w:rsidRPr="00F472AB" w14:paraId="644B8FAB" w14:textId="77777777" w:rsidTr="00B35B0A">
        <w:trPr>
          <w:trHeight w:val="288"/>
        </w:trPr>
        <w:tc>
          <w:tcPr>
            <w:tcW w:w="5103" w:type="dxa"/>
          </w:tcPr>
          <w:p w14:paraId="44E1C0E1" w14:textId="6075BABB" w:rsidR="009C0340" w:rsidRPr="00F472AB" w:rsidRDefault="00A63D01" w:rsidP="00C30383">
            <w:pPr>
              <w:spacing w:line="280" w:lineRule="exact"/>
              <w:jc w:val="both"/>
              <w:rPr>
                <w:bCs/>
              </w:rPr>
            </w:pPr>
            <w:r w:rsidRPr="00F472AB">
              <w:rPr>
                <w:b/>
              </w:rPr>
              <w:t>Количество публичных мероприятий по повышению уровня правовой культуры и деловой этики предпринимателей</w:t>
            </w:r>
          </w:p>
        </w:tc>
        <w:tc>
          <w:tcPr>
            <w:tcW w:w="10596" w:type="dxa"/>
          </w:tcPr>
          <w:p w14:paraId="23B14FB5" w14:textId="51C179DF" w:rsidR="007B2D7A" w:rsidRPr="00F472AB" w:rsidRDefault="003A49F4" w:rsidP="00DC4B74">
            <w:pPr>
              <w:spacing w:line="280" w:lineRule="exact"/>
              <w:ind w:left="20" w:right="-1" w:firstLine="720"/>
              <w:jc w:val="both"/>
            </w:pPr>
            <w:r w:rsidRPr="00F472AB">
              <w:t>нет</w:t>
            </w:r>
          </w:p>
        </w:tc>
      </w:tr>
      <w:tr w:rsidR="00F472AB" w:rsidRPr="00F472AB" w14:paraId="4CAB9ECF" w14:textId="77777777" w:rsidTr="00B35B0A">
        <w:trPr>
          <w:trHeight w:val="288"/>
        </w:trPr>
        <w:tc>
          <w:tcPr>
            <w:tcW w:w="5103" w:type="dxa"/>
          </w:tcPr>
          <w:p w14:paraId="561FE6A4" w14:textId="0F26CFB5" w:rsidR="009C0340" w:rsidRPr="00F472AB" w:rsidRDefault="00A63D01" w:rsidP="004611B7">
            <w:pPr>
              <w:spacing w:line="280" w:lineRule="exact"/>
              <w:rPr>
                <w:bCs/>
              </w:rPr>
            </w:pPr>
            <w:r w:rsidRPr="00F472AB">
              <w:rPr>
                <w:b/>
              </w:rPr>
              <w:t>Количество заседаний</w:t>
            </w:r>
          </w:p>
        </w:tc>
        <w:tc>
          <w:tcPr>
            <w:tcW w:w="10596" w:type="dxa"/>
          </w:tcPr>
          <w:p w14:paraId="20E001A3" w14:textId="36CF3E50" w:rsidR="007D4313" w:rsidRPr="00F472AB" w:rsidRDefault="00A24B25" w:rsidP="00C07EC2">
            <w:pPr>
              <w:spacing w:line="280" w:lineRule="exact"/>
              <w:ind w:left="20" w:firstLine="720"/>
              <w:jc w:val="both"/>
            </w:pPr>
            <w:r>
              <w:rPr>
                <w:b/>
                <w:bCs/>
              </w:rPr>
              <w:t>5</w:t>
            </w:r>
            <w:r w:rsidR="007D4313" w:rsidRPr="00F472AB">
              <w:rPr>
                <w:b/>
                <w:bCs/>
              </w:rPr>
              <w:t xml:space="preserve"> заседани</w:t>
            </w:r>
            <w:r w:rsidR="00913F76" w:rsidRPr="00F472AB">
              <w:rPr>
                <w:b/>
                <w:bCs/>
              </w:rPr>
              <w:t>й</w:t>
            </w:r>
            <w:r w:rsidR="007D4313" w:rsidRPr="00F472AB">
              <w:t xml:space="preserve"> </w:t>
            </w:r>
            <w:r>
              <w:t>районного</w:t>
            </w:r>
            <w:r w:rsidR="007D4313" w:rsidRPr="00F472AB">
              <w:t xml:space="preserve"> совета</w:t>
            </w:r>
          </w:p>
        </w:tc>
      </w:tr>
      <w:tr w:rsidR="00F472AB" w:rsidRPr="00F472AB" w14:paraId="6D92517E" w14:textId="77777777" w:rsidTr="00B35B0A">
        <w:trPr>
          <w:trHeight w:val="288"/>
        </w:trPr>
        <w:tc>
          <w:tcPr>
            <w:tcW w:w="5103" w:type="dxa"/>
          </w:tcPr>
          <w:p w14:paraId="16D36CF0" w14:textId="77777777" w:rsidR="007F176F" w:rsidRPr="00F472AB" w:rsidRDefault="00E27C0E" w:rsidP="009C0340">
            <w:pPr>
              <w:spacing w:line="280" w:lineRule="exact"/>
              <w:ind w:left="23" w:firstLine="412"/>
              <w:jc w:val="center"/>
              <w:rPr>
                <w:b/>
              </w:rPr>
            </w:pPr>
            <w:r w:rsidRPr="00F472AB">
              <w:rPr>
                <w:b/>
              </w:rPr>
              <w:t>Темы заседаний</w:t>
            </w:r>
            <w:r w:rsidR="00AA7D5B" w:rsidRPr="00F472AB">
              <w:rPr>
                <w:b/>
              </w:rPr>
              <w:t xml:space="preserve"> </w:t>
            </w:r>
          </w:p>
          <w:p w14:paraId="4B1D6ECA" w14:textId="26D70052" w:rsidR="009C0340" w:rsidRPr="00F472AB" w:rsidRDefault="009C0340" w:rsidP="009C0340">
            <w:pPr>
              <w:spacing w:line="280" w:lineRule="exact"/>
              <w:ind w:left="23" w:firstLine="412"/>
              <w:jc w:val="center"/>
              <w:rPr>
                <w:bCs/>
              </w:rPr>
            </w:pPr>
          </w:p>
        </w:tc>
        <w:tc>
          <w:tcPr>
            <w:tcW w:w="10596" w:type="dxa"/>
          </w:tcPr>
          <w:p w14:paraId="5D2EF5A3" w14:textId="22C9C768" w:rsidR="00E27C0E" w:rsidRPr="00F472AB" w:rsidRDefault="00A63D01" w:rsidP="009C0340">
            <w:pPr>
              <w:spacing w:line="280" w:lineRule="exact"/>
              <w:ind w:left="20" w:firstLine="720"/>
              <w:jc w:val="center"/>
              <w:rPr>
                <w:bCs/>
              </w:rPr>
            </w:pPr>
            <w:r w:rsidRPr="00F472AB">
              <w:rPr>
                <w:b/>
                <w:bCs/>
              </w:rPr>
              <w:t>Решения и меры, принятые по их исполнению</w:t>
            </w:r>
          </w:p>
        </w:tc>
      </w:tr>
      <w:tr w:rsidR="00F472AB" w:rsidRPr="00F472AB" w14:paraId="6D145AB1" w14:textId="77777777" w:rsidTr="00B35B0A">
        <w:trPr>
          <w:trHeight w:val="288"/>
        </w:trPr>
        <w:tc>
          <w:tcPr>
            <w:tcW w:w="5103" w:type="dxa"/>
          </w:tcPr>
          <w:p w14:paraId="2A662E45" w14:textId="4DD600AE" w:rsidR="009C0340" w:rsidRPr="00F472AB" w:rsidRDefault="001576F0" w:rsidP="004E5B59">
            <w:pPr>
              <w:spacing w:line="280" w:lineRule="exact"/>
              <w:ind w:left="20" w:firstLine="412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33103" w:rsidRPr="00F472AB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="00E33103" w:rsidRPr="00F472AB">
              <w:rPr>
                <w:b/>
              </w:rPr>
              <w:t xml:space="preserve"> 202</w:t>
            </w:r>
            <w:r w:rsidR="004611B7" w:rsidRPr="00F472AB">
              <w:rPr>
                <w:b/>
              </w:rPr>
              <w:t>4</w:t>
            </w:r>
            <w:r w:rsidR="00E33103" w:rsidRPr="00F472AB">
              <w:rPr>
                <w:b/>
              </w:rPr>
              <w:t xml:space="preserve"> г.</w:t>
            </w:r>
          </w:p>
        </w:tc>
        <w:tc>
          <w:tcPr>
            <w:tcW w:w="10596" w:type="dxa"/>
          </w:tcPr>
          <w:p w14:paraId="2D09D3F0" w14:textId="77777777" w:rsidR="0040155E" w:rsidRPr="00F472AB" w:rsidRDefault="0040155E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1576F0" w:rsidRPr="00F472AB" w14:paraId="197C609B" w14:textId="77777777" w:rsidTr="00B35B0A">
        <w:trPr>
          <w:trHeight w:val="288"/>
        </w:trPr>
        <w:tc>
          <w:tcPr>
            <w:tcW w:w="5103" w:type="dxa"/>
          </w:tcPr>
          <w:p w14:paraId="24DDD5A7" w14:textId="77777777" w:rsidR="001576F0" w:rsidRDefault="001576F0" w:rsidP="004611B7">
            <w:pPr>
              <w:spacing w:line="280" w:lineRule="exact"/>
              <w:jc w:val="both"/>
            </w:pPr>
            <w:r w:rsidRPr="001576F0">
              <w:t>Об изменении постановлений Совета Министров Республики Беларусь от 19.10.2022 №713 и от 01.02.2023 №713(2)</w:t>
            </w:r>
          </w:p>
          <w:p w14:paraId="3FF35CE9" w14:textId="30A77FC7" w:rsidR="00606A7D" w:rsidRPr="00F472AB" w:rsidRDefault="00606A7D" w:rsidP="004611B7">
            <w:pPr>
              <w:spacing w:line="280" w:lineRule="exact"/>
              <w:jc w:val="both"/>
            </w:pPr>
          </w:p>
        </w:tc>
        <w:tc>
          <w:tcPr>
            <w:tcW w:w="10596" w:type="dxa"/>
            <w:vMerge w:val="restart"/>
          </w:tcPr>
          <w:p w14:paraId="64D7349E" w14:textId="424D75A8" w:rsidR="00606A7D" w:rsidRDefault="001576F0" w:rsidP="001576F0">
            <w:pPr>
              <w:ind w:firstLine="705"/>
              <w:jc w:val="both"/>
              <w:rPr>
                <w:noProof/>
              </w:rPr>
            </w:pPr>
            <w:r>
              <w:rPr>
                <w:noProof/>
              </w:rPr>
              <w:t xml:space="preserve">     </w:t>
            </w:r>
            <w:r w:rsidRPr="001576F0">
              <w:rPr>
                <w:noProof/>
              </w:rPr>
              <w:t>Рассмотрены вопросы</w:t>
            </w:r>
            <w:r w:rsidR="00606A7D">
              <w:rPr>
                <w:noProof/>
              </w:rPr>
              <w:t>:</w:t>
            </w:r>
            <w:r w:rsidRPr="001576F0">
              <w:rPr>
                <w:noProof/>
              </w:rPr>
              <w:t xml:space="preserve"> </w:t>
            </w:r>
          </w:p>
          <w:p w14:paraId="1CE0B227" w14:textId="77777777" w:rsidR="00606A7D" w:rsidRDefault="00606A7D" w:rsidP="001576F0">
            <w:pPr>
              <w:ind w:firstLine="705"/>
              <w:jc w:val="both"/>
            </w:pPr>
            <w:r>
              <w:rPr>
                <w:noProof/>
              </w:rPr>
              <w:t xml:space="preserve">- </w:t>
            </w:r>
            <w:r w:rsidR="001576F0">
              <w:rPr>
                <w:noProof/>
              </w:rPr>
              <w:t>формирования</w:t>
            </w:r>
            <w:r w:rsidR="001576F0" w:rsidRPr="001576F0">
              <w:rPr>
                <w:noProof/>
              </w:rPr>
              <w:t xml:space="preserve"> </w:t>
            </w:r>
            <w:r w:rsidR="001576F0">
              <w:rPr>
                <w:noProof/>
              </w:rPr>
              <w:t>отпускных цен</w:t>
            </w:r>
            <w:r w:rsidR="001576F0" w:rsidRPr="001576F0">
              <w:rPr>
                <w:noProof/>
              </w:rPr>
              <w:t xml:space="preserve"> </w:t>
            </w:r>
            <w:r w:rsidR="001576F0">
              <w:rPr>
                <w:noProof/>
              </w:rPr>
              <w:t>(</w:t>
            </w:r>
            <w:r w:rsidR="001576F0" w:rsidRPr="001576F0">
              <w:rPr>
                <w:noProof/>
              </w:rPr>
              <w:t>субъекты проинформированы</w:t>
            </w:r>
            <w:r w:rsidR="001576F0">
              <w:rPr>
                <w:noProof/>
              </w:rPr>
              <w:t>,</w:t>
            </w:r>
            <w:r w:rsidR="001576F0" w:rsidRPr="001576F0">
              <w:rPr>
                <w:noProof/>
              </w:rPr>
              <w:t xml:space="preserve"> что </w:t>
            </w:r>
            <w:r w:rsidR="001576F0" w:rsidRPr="001576F0">
              <w:t xml:space="preserve">с 1 января </w:t>
            </w:r>
            <w:r w:rsidR="001576F0" w:rsidRPr="001576F0">
              <w:t>2024</w:t>
            </w:r>
            <w:r w:rsidR="001576F0" w:rsidRPr="001576F0">
              <w:t xml:space="preserve"> введены ежемесячные пределы изменения отпускных цен производителей</w:t>
            </w:r>
            <w:r w:rsidR="001576F0">
              <w:t xml:space="preserve">); </w:t>
            </w:r>
          </w:p>
          <w:p w14:paraId="6D7A9386" w14:textId="77777777" w:rsidR="00606A7D" w:rsidRDefault="00606A7D" w:rsidP="001576F0">
            <w:pPr>
              <w:ind w:firstLine="705"/>
              <w:jc w:val="both"/>
            </w:pPr>
            <w:r>
              <w:t>-</w:t>
            </w:r>
            <w:r w:rsidR="001576F0" w:rsidRPr="001576F0">
              <w:t>поддержк</w:t>
            </w:r>
            <w:r w:rsidR="001576F0">
              <w:t>и</w:t>
            </w:r>
            <w:r w:rsidR="001576F0" w:rsidRPr="001576F0">
              <w:t xml:space="preserve"> субъектов малого и среднего предпринимательства посредством предоставления ресурсов банкам и лизинговым организациям, а также выдачи банковских гарантий</w:t>
            </w:r>
            <w:r w:rsidR="001576F0">
              <w:t xml:space="preserve">; </w:t>
            </w:r>
          </w:p>
          <w:p w14:paraId="707F5035" w14:textId="3FDB0B4D" w:rsidR="001576F0" w:rsidRDefault="00606A7D" w:rsidP="001576F0">
            <w:pPr>
              <w:ind w:firstLine="705"/>
              <w:jc w:val="both"/>
            </w:pPr>
            <w:r>
              <w:t xml:space="preserve">- </w:t>
            </w:r>
            <w:r w:rsidR="001576F0">
              <w:t>изменени</w:t>
            </w:r>
            <w:r w:rsidR="001576F0">
              <w:t>я</w:t>
            </w:r>
            <w:r w:rsidR="001576F0">
              <w:t xml:space="preserve"> налогового законодательства</w:t>
            </w:r>
            <w:r>
              <w:t>,</w:t>
            </w:r>
            <w:r w:rsidR="001576F0">
              <w:t xml:space="preserve"> порядк</w:t>
            </w:r>
            <w:r>
              <w:t>а</w:t>
            </w:r>
            <w:r w:rsidR="001576F0">
              <w:t xml:space="preserve"> </w:t>
            </w:r>
            <w:r w:rsidR="001576F0" w:rsidRPr="006B2B76">
              <w:t>использовани</w:t>
            </w:r>
            <w:r w:rsidR="001576F0">
              <w:t xml:space="preserve">я </w:t>
            </w:r>
            <w:r w:rsidR="001576F0" w:rsidRPr="006B2B76">
              <w:t>кассово</w:t>
            </w:r>
            <w:r w:rsidR="001576F0">
              <w:t>го оборудования</w:t>
            </w:r>
            <w:r>
              <w:t>,</w:t>
            </w:r>
            <w:r w:rsidR="001576F0" w:rsidRPr="006B2B76">
              <w:t xml:space="preserve"> привлечени</w:t>
            </w:r>
            <w:r>
              <w:t>я</w:t>
            </w:r>
            <w:r w:rsidR="001576F0" w:rsidRPr="006B2B76">
              <w:t xml:space="preserve"> наемных лиц и выплате заработной платы </w:t>
            </w:r>
            <w:r w:rsidR="001576F0">
              <w:t>«</w:t>
            </w:r>
            <w:r w:rsidR="001576F0" w:rsidRPr="006B2B76">
              <w:t>в конвертах</w:t>
            </w:r>
            <w:r w:rsidR="001576F0">
              <w:t>»</w:t>
            </w:r>
            <w:r>
              <w:t>,</w:t>
            </w:r>
            <w:r w:rsidR="001576F0">
              <w:t xml:space="preserve"> последствиях</w:t>
            </w:r>
            <w:r w:rsidR="001576F0" w:rsidRPr="006B2B76">
              <w:t xml:space="preserve"> убыточн</w:t>
            </w:r>
            <w:r w:rsidR="001576F0">
              <w:t>ой</w:t>
            </w:r>
            <w:r w:rsidR="001576F0" w:rsidRPr="006B2B76">
              <w:t xml:space="preserve"> деятельность субъектов малого предпринимательства</w:t>
            </w:r>
            <w:r>
              <w:t>,</w:t>
            </w:r>
            <w:r w:rsidR="001576F0">
              <w:t xml:space="preserve"> действующих</w:t>
            </w:r>
            <w:r w:rsidR="001576F0" w:rsidRPr="006B2B76">
              <w:t xml:space="preserve"> электронны</w:t>
            </w:r>
            <w:r w:rsidR="001576F0">
              <w:t>х</w:t>
            </w:r>
            <w:r w:rsidR="001576F0" w:rsidRPr="006B2B76">
              <w:t xml:space="preserve"> сервис</w:t>
            </w:r>
            <w:r w:rsidR="001576F0">
              <w:t>ах</w:t>
            </w:r>
            <w:r w:rsidR="001576F0" w:rsidRPr="006B2B76">
              <w:t xml:space="preserve"> </w:t>
            </w:r>
            <w:r w:rsidR="001576F0">
              <w:t>налоговых органов</w:t>
            </w:r>
            <w:r>
              <w:t>;</w:t>
            </w:r>
          </w:p>
          <w:p w14:paraId="514D7000" w14:textId="1B766D38" w:rsidR="00606A7D" w:rsidRDefault="00606A7D" w:rsidP="001576F0">
            <w:pPr>
              <w:ind w:firstLine="705"/>
              <w:jc w:val="both"/>
            </w:pPr>
            <w:r>
              <w:t xml:space="preserve">- </w:t>
            </w:r>
            <w:r w:rsidRPr="00606A7D">
              <w:t>о старте Национального конкурса «Предприниматель года»</w:t>
            </w:r>
            <w:r>
              <w:t xml:space="preserve"> (</w:t>
            </w:r>
            <w:r w:rsidRPr="00B66F5E">
              <w:t>желающие принять участие в конкурсе, должны направить свои заявки</w:t>
            </w:r>
            <w:r>
              <w:t xml:space="preserve"> </w:t>
            </w:r>
            <w:r w:rsidRPr="00B66F5E">
              <w:t xml:space="preserve">в </w:t>
            </w:r>
            <w:r>
              <w:t xml:space="preserve">Дрогичинский районный исполнительный комитет. </w:t>
            </w:r>
            <w:r w:rsidRPr="00B66F5E">
              <w:t>Прием заявок будет осуществляться до 1 июня 2024 г.</w:t>
            </w:r>
            <w:r>
              <w:t>).</w:t>
            </w:r>
          </w:p>
          <w:p w14:paraId="2948BB3C" w14:textId="791194AB" w:rsidR="00606A7D" w:rsidRDefault="00606A7D" w:rsidP="001576F0">
            <w:pPr>
              <w:ind w:firstLine="705"/>
              <w:jc w:val="both"/>
            </w:pPr>
            <w:r w:rsidRPr="00F472AB">
              <w:t xml:space="preserve">Рекомендовано </w:t>
            </w:r>
            <w:r>
              <w:t xml:space="preserve">членам Совета </w:t>
            </w:r>
            <w:r w:rsidRPr="00F472AB">
              <w:t>довести информацию, представленную на заседании Совета по развитию предпринимательства, до заинтересованных субъектов хозяйствования</w:t>
            </w:r>
            <w:r>
              <w:t>.</w:t>
            </w:r>
          </w:p>
          <w:p w14:paraId="32815171" w14:textId="30337CF4" w:rsidR="00606A7D" w:rsidRDefault="00606A7D" w:rsidP="001576F0">
            <w:pPr>
              <w:ind w:firstLine="705"/>
              <w:jc w:val="both"/>
            </w:pPr>
            <w:r>
              <w:lastRenderedPageBreak/>
              <w:t>Поручено о</w:t>
            </w:r>
            <w:r w:rsidRPr="00606A7D">
              <w:t>тделу экономики еженедельно предоставлять информацию о количестве поступивших заявок в комитет экономики Брестского облисполкома.</w:t>
            </w:r>
          </w:p>
          <w:p w14:paraId="76403D4B" w14:textId="5F34F491" w:rsidR="001576F0" w:rsidRPr="001576F0" w:rsidRDefault="001576F0" w:rsidP="001576F0">
            <w:pPr>
              <w:spacing w:line="280" w:lineRule="exact"/>
              <w:jc w:val="both"/>
            </w:pPr>
          </w:p>
        </w:tc>
      </w:tr>
      <w:tr w:rsidR="001576F0" w:rsidRPr="00F472AB" w14:paraId="22FEFD9D" w14:textId="77777777" w:rsidTr="00B35B0A">
        <w:trPr>
          <w:trHeight w:val="288"/>
        </w:trPr>
        <w:tc>
          <w:tcPr>
            <w:tcW w:w="5103" w:type="dxa"/>
          </w:tcPr>
          <w:p w14:paraId="5DAA488F" w14:textId="77777777" w:rsidR="001576F0" w:rsidRDefault="001576F0" w:rsidP="004611B7">
            <w:pPr>
              <w:spacing w:line="280" w:lineRule="exact"/>
              <w:jc w:val="both"/>
            </w:pPr>
            <w:r w:rsidRPr="001576F0">
              <w:t>О поддержке субъектов малого и среднего предпринимательства в 2024 году открытым акционерным обществом «Банк Развития Республики Беларусь»</w:t>
            </w:r>
          </w:p>
          <w:p w14:paraId="46BD9FCE" w14:textId="484A18E8" w:rsidR="00606A7D" w:rsidRPr="00F472AB" w:rsidRDefault="00606A7D" w:rsidP="004611B7">
            <w:pPr>
              <w:spacing w:line="280" w:lineRule="exact"/>
              <w:jc w:val="both"/>
            </w:pPr>
          </w:p>
        </w:tc>
        <w:tc>
          <w:tcPr>
            <w:tcW w:w="10596" w:type="dxa"/>
            <w:vMerge/>
          </w:tcPr>
          <w:p w14:paraId="73A884E3" w14:textId="77777777" w:rsidR="001576F0" w:rsidRPr="00F472AB" w:rsidRDefault="001576F0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1576F0" w:rsidRPr="00F472AB" w14:paraId="764FB608" w14:textId="77777777" w:rsidTr="00B35B0A">
        <w:trPr>
          <w:trHeight w:val="288"/>
        </w:trPr>
        <w:tc>
          <w:tcPr>
            <w:tcW w:w="5103" w:type="dxa"/>
          </w:tcPr>
          <w:p w14:paraId="3834450F" w14:textId="77777777" w:rsidR="001576F0" w:rsidRDefault="001576F0" w:rsidP="004611B7">
            <w:pPr>
              <w:spacing w:line="280" w:lineRule="exact"/>
              <w:jc w:val="both"/>
            </w:pPr>
            <w:r w:rsidRPr="001576F0">
              <w:t>Об изменении налогового законодательства; использование кассового оборудования и соблюдения кассовой дисциплины; привлечении наемных лиц и выплате заработной платы в конвертах; убыточная деятельность субъектов малого предпринимательства и ее последствия; электронные сервисы</w:t>
            </w:r>
          </w:p>
          <w:p w14:paraId="428A65D8" w14:textId="6D5A31C5" w:rsidR="00606A7D" w:rsidRPr="00F472AB" w:rsidRDefault="00606A7D" w:rsidP="004611B7">
            <w:pPr>
              <w:spacing w:line="280" w:lineRule="exact"/>
              <w:jc w:val="both"/>
            </w:pPr>
          </w:p>
        </w:tc>
        <w:tc>
          <w:tcPr>
            <w:tcW w:w="10596" w:type="dxa"/>
            <w:vMerge/>
          </w:tcPr>
          <w:p w14:paraId="5271E449" w14:textId="77777777" w:rsidR="001576F0" w:rsidRPr="00F472AB" w:rsidRDefault="001576F0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1576F0" w:rsidRPr="00F472AB" w14:paraId="223DD6A9" w14:textId="77777777" w:rsidTr="00B35B0A">
        <w:trPr>
          <w:trHeight w:val="288"/>
        </w:trPr>
        <w:tc>
          <w:tcPr>
            <w:tcW w:w="5103" w:type="dxa"/>
          </w:tcPr>
          <w:p w14:paraId="067F3002" w14:textId="77777777" w:rsidR="001576F0" w:rsidRDefault="001576F0" w:rsidP="004611B7">
            <w:pPr>
              <w:spacing w:line="280" w:lineRule="exact"/>
              <w:jc w:val="both"/>
            </w:pPr>
            <w:r w:rsidRPr="001576F0">
              <w:t>О старте Национального конкурса «Предприниматель года»</w:t>
            </w:r>
          </w:p>
          <w:p w14:paraId="7851C636" w14:textId="68AE6C57" w:rsidR="00606A7D" w:rsidRPr="00F472AB" w:rsidRDefault="00606A7D" w:rsidP="004611B7">
            <w:pPr>
              <w:spacing w:line="280" w:lineRule="exact"/>
              <w:jc w:val="both"/>
            </w:pPr>
          </w:p>
        </w:tc>
        <w:tc>
          <w:tcPr>
            <w:tcW w:w="10596" w:type="dxa"/>
            <w:vMerge/>
          </w:tcPr>
          <w:p w14:paraId="742DF5DB" w14:textId="77777777" w:rsidR="001576F0" w:rsidRPr="00F472AB" w:rsidRDefault="001576F0" w:rsidP="00DC4B74">
            <w:pPr>
              <w:spacing w:line="280" w:lineRule="exact"/>
              <w:ind w:left="20" w:firstLine="720"/>
              <w:jc w:val="both"/>
            </w:pPr>
          </w:p>
        </w:tc>
      </w:tr>
      <w:tr w:rsidR="00F472AB" w:rsidRPr="00F472AB" w14:paraId="572845C0" w14:textId="77777777" w:rsidTr="00B35B0A">
        <w:trPr>
          <w:trHeight w:val="288"/>
        </w:trPr>
        <w:tc>
          <w:tcPr>
            <w:tcW w:w="5103" w:type="dxa"/>
          </w:tcPr>
          <w:p w14:paraId="3306BB2B" w14:textId="16E03773" w:rsidR="009C0340" w:rsidRPr="00F472AB" w:rsidRDefault="00606A7D" w:rsidP="00132489">
            <w:pPr>
              <w:spacing w:line="280" w:lineRule="exact"/>
              <w:ind w:left="20" w:firstLine="412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</w:t>
            </w:r>
            <w:r w:rsidR="00AA7614" w:rsidRPr="00F472AB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783964" w:rsidRPr="00F472AB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  <w:r w:rsidR="00783964" w:rsidRPr="00F472AB">
              <w:rPr>
                <w:b/>
              </w:rPr>
              <w:t xml:space="preserve"> г.</w:t>
            </w:r>
          </w:p>
        </w:tc>
        <w:tc>
          <w:tcPr>
            <w:tcW w:w="10596" w:type="dxa"/>
          </w:tcPr>
          <w:p w14:paraId="24471CCA" w14:textId="77777777" w:rsidR="00E33103" w:rsidRPr="00F472AB" w:rsidRDefault="00E33103" w:rsidP="00DC4B74">
            <w:pPr>
              <w:spacing w:line="280" w:lineRule="exact"/>
              <w:ind w:left="20" w:firstLine="720"/>
              <w:jc w:val="center"/>
              <w:rPr>
                <w:b/>
                <w:bCs/>
                <w:highlight w:val="yellow"/>
              </w:rPr>
            </w:pPr>
          </w:p>
        </w:tc>
      </w:tr>
      <w:tr w:rsidR="00F472AB" w:rsidRPr="00F472AB" w14:paraId="64C89594" w14:textId="77777777" w:rsidTr="00B35B0A">
        <w:trPr>
          <w:trHeight w:val="288"/>
        </w:trPr>
        <w:tc>
          <w:tcPr>
            <w:tcW w:w="5103" w:type="dxa"/>
          </w:tcPr>
          <w:p w14:paraId="3CDD8E4E" w14:textId="03271D3E" w:rsidR="004611B7" w:rsidRPr="00F472AB" w:rsidRDefault="00606A7D" w:rsidP="004611B7">
            <w:pPr>
              <w:spacing w:line="280" w:lineRule="exact"/>
              <w:jc w:val="both"/>
              <w:rPr>
                <w:b/>
                <w:highlight w:val="yellow"/>
              </w:rPr>
            </w:pPr>
            <w:r w:rsidRPr="00606A7D">
              <w:t>О согласовании проекта решения Дрогичинского районного       исполнительного комитета «Об ограничении времени продажи алкогольных напитков»</w:t>
            </w:r>
          </w:p>
        </w:tc>
        <w:tc>
          <w:tcPr>
            <w:tcW w:w="10596" w:type="dxa"/>
          </w:tcPr>
          <w:p w14:paraId="1AA91CF5" w14:textId="7B1C7E50" w:rsidR="004611B7" w:rsidRPr="00F472AB" w:rsidRDefault="004611B7" w:rsidP="00076272">
            <w:pPr>
              <w:spacing w:line="280" w:lineRule="exact"/>
              <w:ind w:left="20" w:firstLine="720"/>
              <w:jc w:val="both"/>
              <w:rPr>
                <w:b/>
                <w:bCs/>
                <w:highlight w:val="yellow"/>
              </w:rPr>
            </w:pPr>
            <w:r w:rsidRPr="00F472AB">
              <w:t>Проект решения согласован.</w:t>
            </w:r>
          </w:p>
        </w:tc>
      </w:tr>
      <w:tr w:rsidR="00606A7D" w:rsidRPr="00F472AB" w14:paraId="2345D00D" w14:textId="77777777" w:rsidTr="00B35B0A">
        <w:trPr>
          <w:trHeight w:val="288"/>
        </w:trPr>
        <w:tc>
          <w:tcPr>
            <w:tcW w:w="5103" w:type="dxa"/>
          </w:tcPr>
          <w:p w14:paraId="775FC93D" w14:textId="6842606E" w:rsidR="00606A7D" w:rsidRPr="00606A7D" w:rsidRDefault="00606A7D" w:rsidP="004611B7">
            <w:pPr>
              <w:spacing w:line="280" w:lineRule="exact"/>
              <w:jc w:val="both"/>
            </w:pPr>
            <w:r w:rsidRPr="00606A7D">
              <w:t>О принятии Закона от 22 апреля 2024 года №365-З «Об изменении законов по вопросам предпринимательской деятельности»</w:t>
            </w:r>
          </w:p>
        </w:tc>
        <w:tc>
          <w:tcPr>
            <w:tcW w:w="10596" w:type="dxa"/>
          </w:tcPr>
          <w:p w14:paraId="30B823E5" w14:textId="64BBE6E2" w:rsidR="00606A7D" w:rsidRPr="00F472AB" w:rsidRDefault="00606A7D" w:rsidP="00076272">
            <w:pPr>
              <w:spacing w:line="280" w:lineRule="exact"/>
              <w:ind w:left="20" w:firstLine="720"/>
              <w:jc w:val="both"/>
            </w:pPr>
            <w:r>
              <w:t xml:space="preserve">Члены Совета </w:t>
            </w:r>
            <w:r w:rsidRPr="00606A7D">
              <w:t>ознаком</w:t>
            </w:r>
            <w:r>
              <w:t>лены</w:t>
            </w:r>
            <w:r w:rsidRPr="00606A7D">
              <w:t xml:space="preserve"> с основными изменениями для малого бизнеса.</w:t>
            </w:r>
            <w:r>
              <w:t xml:space="preserve"> Райисполкому совместно с Советом поручено доводить </w:t>
            </w:r>
            <w:r w:rsidR="00076272">
              <w:t>до сведения заинтересованных информацию о том, что</w:t>
            </w:r>
            <w:r>
              <w:t xml:space="preserve"> </w:t>
            </w:r>
            <w:r>
              <w:t>вид</w:t>
            </w:r>
            <w:r w:rsidR="00076272">
              <w:t>ы</w:t>
            </w:r>
            <w:r>
              <w:t xml:space="preserve"> деятельности, которые не войдут в перечень, с 1 октября прекращается регистрация новых ИП</w:t>
            </w:r>
            <w:r w:rsidR="00076272">
              <w:t xml:space="preserve"> и что с</w:t>
            </w:r>
            <w:r>
              <w:t>огласно новому закону, до 1 января 2026 года все действующие ИП (чья деятельность не включена в перечень) обязаны стать юрлицами. При этом для них вводится упрощенный порядок перехода с преемственностью по всем правам и обязательствам перед бюджетом и контрагентами.</w:t>
            </w:r>
            <w:r w:rsidR="00076272">
              <w:t xml:space="preserve"> </w:t>
            </w:r>
            <w:r w:rsidR="00076272" w:rsidRPr="00076272">
              <w:t>Закон предусматривает новые виды финансовой поддержки, включая возмещение из бюджета части капитальных затрат при реализации инвестпроектов с привлечением кредитов Банка развития.</w:t>
            </w:r>
            <w:r w:rsidR="00076272">
              <w:t xml:space="preserve"> А также о том, что </w:t>
            </w:r>
            <w:r w:rsidR="00076272" w:rsidRPr="00076272">
              <w:t>Закон предусматривает новые виды финансовой поддержки, включая возмещение из бюджета части капитальных затрат при реализации инвестпроектов с привлечением кредитов Банка развития.</w:t>
            </w:r>
          </w:p>
        </w:tc>
      </w:tr>
      <w:tr w:rsidR="00F472AB" w:rsidRPr="00F472AB" w14:paraId="05A6DFE5" w14:textId="77777777" w:rsidTr="00B35B0A">
        <w:trPr>
          <w:trHeight w:val="288"/>
        </w:trPr>
        <w:tc>
          <w:tcPr>
            <w:tcW w:w="5103" w:type="dxa"/>
          </w:tcPr>
          <w:p w14:paraId="277581A5" w14:textId="699FB6AA" w:rsidR="004611B7" w:rsidRPr="00F472AB" w:rsidRDefault="00076272" w:rsidP="00132489">
            <w:pPr>
              <w:spacing w:line="280" w:lineRule="exact"/>
              <w:ind w:left="20" w:firstLine="412"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4611B7" w:rsidRPr="00F472AB">
              <w:rPr>
                <w:b/>
              </w:rPr>
              <w:t xml:space="preserve"> </w:t>
            </w:r>
            <w:r>
              <w:rPr>
                <w:b/>
              </w:rPr>
              <w:t>мая</w:t>
            </w:r>
            <w:r w:rsidR="004611B7" w:rsidRPr="00F472AB">
              <w:rPr>
                <w:b/>
              </w:rPr>
              <w:t xml:space="preserve"> 2024 г.</w:t>
            </w:r>
          </w:p>
        </w:tc>
        <w:tc>
          <w:tcPr>
            <w:tcW w:w="10596" w:type="dxa"/>
          </w:tcPr>
          <w:p w14:paraId="61FB6D8F" w14:textId="77777777" w:rsidR="004611B7" w:rsidRPr="00F472AB" w:rsidRDefault="004611B7" w:rsidP="00DC4B74">
            <w:pPr>
              <w:spacing w:line="280" w:lineRule="exact"/>
              <w:ind w:left="20" w:firstLine="720"/>
              <w:jc w:val="center"/>
              <w:rPr>
                <w:b/>
                <w:bCs/>
              </w:rPr>
            </w:pPr>
          </w:p>
        </w:tc>
      </w:tr>
      <w:tr w:rsidR="00F472AB" w:rsidRPr="00F472AB" w14:paraId="098CF936" w14:textId="77777777" w:rsidTr="00B35B0A">
        <w:trPr>
          <w:trHeight w:val="288"/>
        </w:trPr>
        <w:tc>
          <w:tcPr>
            <w:tcW w:w="5103" w:type="dxa"/>
          </w:tcPr>
          <w:p w14:paraId="49636A5D" w14:textId="25596F83" w:rsidR="009C0340" w:rsidRPr="00F472AB" w:rsidRDefault="00076272" w:rsidP="00F550BF">
            <w:pPr>
              <w:spacing w:line="280" w:lineRule="exact"/>
              <w:ind w:left="23"/>
              <w:jc w:val="both"/>
              <w:rPr>
                <w:b/>
              </w:rPr>
            </w:pPr>
            <w:r w:rsidRPr="00076272">
              <w:t>О согласовании проекта решения Дрогичинского районного       исполнительного комитета «Об изменении решения Дрогичинского районного исполнительного комитета от 2 октября 2023 г. №1331»</w:t>
            </w:r>
          </w:p>
        </w:tc>
        <w:tc>
          <w:tcPr>
            <w:tcW w:w="10596" w:type="dxa"/>
          </w:tcPr>
          <w:p w14:paraId="05F455D1" w14:textId="1B902F48" w:rsidR="00BB2B73" w:rsidRPr="00F472AB" w:rsidRDefault="00076272" w:rsidP="00DC4B74">
            <w:pPr>
              <w:spacing w:line="280" w:lineRule="exact"/>
              <w:ind w:left="20" w:firstLine="720"/>
              <w:jc w:val="both"/>
              <w:rPr>
                <w:b/>
                <w:bCs/>
              </w:rPr>
            </w:pPr>
            <w:r w:rsidRPr="00076272">
              <w:t>Проект решения согласован.</w:t>
            </w:r>
          </w:p>
        </w:tc>
      </w:tr>
      <w:tr w:rsidR="00F472AB" w:rsidRPr="00F472AB" w14:paraId="06BAAE84" w14:textId="77777777" w:rsidTr="00B35B0A">
        <w:trPr>
          <w:trHeight w:val="288"/>
        </w:trPr>
        <w:tc>
          <w:tcPr>
            <w:tcW w:w="5103" w:type="dxa"/>
          </w:tcPr>
          <w:p w14:paraId="4806FF77" w14:textId="056690E0" w:rsidR="00AA7614" w:rsidRPr="00F472AB" w:rsidRDefault="00076272" w:rsidP="00DC4B74">
            <w:pPr>
              <w:spacing w:line="280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655D8B" w:rsidRPr="00F472AB">
              <w:rPr>
                <w:b/>
              </w:rPr>
              <w:t xml:space="preserve"> </w:t>
            </w:r>
            <w:r>
              <w:rPr>
                <w:b/>
              </w:rPr>
              <w:t>сентября</w:t>
            </w:r>
            <w:r w:rsidR="004265BA" w:rsidRPr="00F472AB">
              <w:rPr>
                <w:b/>
              </w:rPr>
              <w:t xml:space="preserve"> 202</w:t>
            </w:r>
            <w:r w:rsidR="00F07E70" w:rsidRPr="00F472AB">
              <w:rPr>
                <w:b/>
              </w:rPr>
              <w:t>4</w:t>
            </w:r>
            <w:r w:rsidR="004265BA" w:rsidRPr="00F472AB">
              <w:rPr>
                <w:b/>
              </w:rPr>
              <w:t xml:space="preserve"> г.</w:t>
            </w:r>
          </w:p>
          <w:p w14:paraId="5863EB8E" w14:textId="68C64EFE" w:rsidR="009C0340" w:rsidRPr="00F472AB" w:rsidRDefault="009C0340" w:rsidP="00DC4B74">
            <w:pPr>
              <w:spacing w:line="280" w:lineRule="exact"/>
              <w:ind w:left="20"/>
              <w:jc w:val="center"/>
              <w:rPr>
                <w:b/>
              </w:rPr>
            </w:pPr>
          </w:p>
        </w:tc>
        <w:tc>
          <w:tcPr>
            <w:tcW w:w="10596" w:type="dxa"/>
          </w:tcPr>
          <w:p w14:paraId="0C507C3C" w14:textId="0572980E" w:rsidR="007C32F5" w:rsidRPr="00F472AB" w:rsidRDefault="007C32F5" w:rsidP="008B11D8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center"/>
              <w:rPr>
                <w:highlight w:val="yellow"/>
              </w:rPr>
            </w:pPr>
          </w:p>
        </w:tc>
      </w:tr>
      <w:tr w:rsidR="00076272" w:rsidRPr="00F472AB" w14:paraId="712C3BF0" w14:textId="77777777" w:rsidTr="00B35B0A">
        <w:trPr>
          <w:trHeight w:val="288"/>
        </w:trPr>
        <w:tc>
          <w:tcPr>
            <w:tcW w:w="5103" w:type="dxa"/>
          </w:tcPr>
          <w:p w14:paraId="69A8586A" w14:textId="4413FB2B" w:rsidR="00076272" w:rsidRPr="00F535AD" w:rsidRDefault="00076272" w:rsidP="00076272">
            <w:pPr>
              <w:tabs>
                <w:tab w:val="left" w:pos="0"/>
              </w:tabs>
              <w:jc w:val="both"/>
            </w:pPr>
            <w:r w:rsidRPr="00F535AD">
              <w:t xml:space="preserve">Об осуществлении ремесленной деятельности с 1 октября 2024 г. в соответствии с Указом Президента </w:t>
            </w:r>
            <w:r w:rsidRPr="00F535AD">
              <w:lastRenderedPageBreak/>
              <w:t>Республики Беларусь от 21 августа 2024 г. № 328 «Об осуществлении физическими лицами ремесленной деятельности» и утверждении перечня видов ремесленной деятельности Постановлением Правительства от 30 августа 2024 г. № 637 «Об изменении постановлений Совета Министров Республики Беларусь от 28 июня 2024 г. № 456 и от 28 июня 2024 г. № 457</w:t>
            </w:r>
          </w:p>
          <w:p w14:paraId="0A647E38" w14:textId="77777777" w:rsidR="00076272" w:rsidRDefault="00076272" w:rsidP="00DC4B74">
            <w:pPr>
              <w:spacing w:line="280" w:lineRule="exact"/>
              <w:ind w:left="20"/>
              <w:jc w:val="center"/>
              <w:rPr>
                <w:b/>
              </w:rPr>
            </w:pPr>
          </w:p>
        </w:tc>
        <w:tc>
          <w:tcPr>
            <w:tcW w:w="10596" w:type="dxa"/>
          </w:tcPr>
          <w:p w14:paraId="350F325D" w14:textId="77777777" w:rsidR="00231D06" w:rsidRDefault="009354A6" w:rsidP="009354A6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>
              <w:lastRenderedPageBreak/>
              <w:t xml:space="preserve">     </w:t>
            </w:r>
            <w:r w:rsidR="00076272" w:rsidRPr="00076272">
              <w:t>Рассмотрены основны</w:t>
            </w:r>
            <w:r>
              <w:t>е</w:t>
            </w:r>
            <w:r w:rsidR="00076272" w:rsidRPr="00076272">
              <w:t xml:space="preserve"> изменени</w:t>
            </w:r>
            <w:r>
              <w:t>я</w:t>
            </w:r>
            <w:r w:rsidR="00076272" w:rsidRPr="00076272">
              <w:t xml:space="preserve"> в ремесленной деятельности</w:t>
            </w:r>
            <w:r>
              <w:t xml:space="preserve">. </w:t>
            </w:r>
          </w:p>
          <w:p w14:paraId="4C4AEB28" w14:textId="58CC6FAE" w:rsidR="00076272" w:rsidRPr="00F472AB" w:rsidRDefault="00231D06" w:rsidP="009354A6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  <w:rPr>
                <w:highlight w:val="yellow"/>
              </w:rPr>
            </w:pPr>
            <w:r>
              <w:t xml:space="preserve">     Принято</w:t>
            </w:r>
            <w:r w:rsidR="009354A6">
              <w:t xml:space="preserve"> реше</w:t>
            </w:r>
            <w:r>
              <w:t>ние</w:t>
            </w:r>
            <w:r w:rsidR="009354A6">
              <w:t xml:space="preserve"> и</w:t>
            </w:r>
            <w:r w:rsidR="009354A6" w:rsidRPr="009354A6">
              <w:t>нформацию принять к сведению</w:t>
            </w:r>
            <w:r w:rsidR="009354A6">
              <w:t xml:space="preserve"> и в</w:t>
            </w:r>
            <w:r w:rsidR="009354A6" w:rsidRPr="009354A6">
              <w:t xml:space="preserve"> случае поступления проблемных вопросов, предложений по связанным с реализацией актов</w:t>
            </w:r>
            <w:r w:rsidR="009354A6">
              <w:t xml:space="preserve"> </w:t>
            </w:r>
            <w:r w:rsidR="009354A6" w:rsidRPr="009354A6">
              <w:t>законодательства</w:t>
            </w:r>
            <w:r w:rsidR="009354A6">
              <w:t>,</w:t>
            </w:r>
            <w:r w:rsidR="009354A6" w:rsidRPr="009354A6">
              <w:t xml:space="preserve"> регулирующих ремесленную деятельность, обсуждать на </w:t>
            </w:r>
            <w:r w:rsidR="009354A6" w:rsidRPr="009354A6">
              <w:lastRenderedPageBreak/>
              <w:t xml:space="preserve">заседаниях </w:t>
            </w:r>
            <w:r w:rsidR="009354A6">
              <w:t>С</w:t>
            </w:r>
            <w:r w:rsidR="009354A6" w:rsidRPr="009354A6">
              <w:t>овета и при необходимости направлять предложения в областной совет.</w:t>
            </w:r>
          </w:p>
        </w:tc>
      </w:tr>
      <w:tr w:rsidR="00076272" w:rsidRPr="00F472AB" w14:paraId="3002F5EC" w14:textId="77777777" w:rsidTr="00B35B0A">
        <w:trPr>
          <w:trHeight w:val="288"/>
        </w:trPr>
        <w:tc>
          <w:tcPr>
            <w:tcW w:w="5103" w:type="dxa"/>
          </w:tcPr>
          <w:p w14:paraId="771C9144" w14:textId="0A50B0B4" w:rsidR="00076272" w:rsidRPr="00076272" w:rsidRDefault="00076272" w:rsidP="00076272">
            <w:pPr>
              <w:spacing w:line="280" w:lineRule="exact"/>
              <w:ind w:left="20"/>
              <w:jc w:val="both"/>
            </w:pPr>
            <w:r w:rsidRPr="00076272">
              <w:t>О новых требованиях к кассовому оборудованию</w:t>
            </w:r>
          </w:p>
        </w:tc>
        <w:tc>
          <w:tcPr>
            <w:tcW w:w="10596" w:type="dxa"/>
          </w:tcPr>
          <w:p w14:paraId="2EC22696" w14:textId="2997FDC6" w:rsidR="00076272" w:rsidRDefault="009354A6" w:rsidP="009354A6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>
              <w:t xml:space="preserve">     </w:t>
            </w:r>
            <w:r w:rsidRPr="009354A6">
              <w:t xml:space="preserve">Рассмотрен вопрос </w:t>
            </w:r>
            <w:r w:rsidRPr="009354A6">
              <w:t>новы</w:t>
            </w:r>
            <w:r w:rsidRPr="009354A6">
              <w:t>х</w:t>
            </w:r>
            <w:r w:rsidRPr="009354A6">
              <w:t xml:space="preserve"> требовани</w:t>
            </w:r>
            <w:r>
              <w:t>й</w:t>
            </w:r>
            <w:r w:rsidRPr="009354A6">
              <w:t xml:space="preserve"> к кассовому оборудованию в 2025 году</w:t>
            </w:r>
            <w:r>
              <w:t>, основной из которых, что с</w:t>
            </w:r>
            <w:r w:rsidRPr="009354A6">
              <w:t xml:space="preserve"> 1 июля 2025 г. юридические лица и индивидуальные предприниматели, которые реализуют товары, подлежащие маркировке, обязаны использовать кассовые аппараты (КСА) с установленным СКНО и программные кассы, отвечающие требованиям законодательства.</w:t>
            </w:r>
          </w:p>
          <w:p w14:paraId="1DFDE33A" w14:textId="632C3179" w:rsidR="009354A6" w:rsidRPr="00F472AB" w:rsidRDefault="009354A6" w:rsidP="009354A6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  <w:rPr>
                <w:highlight w:val="yellow"/>
              </w:rPr>
            </w:pPr>
            <w:r>
              <w:t xml:space="preserve">     Принято решение информировать</w:t>
            </w:r>
            <w:r w:rsidRPr="009354A6">
              <w:t xml:space="preserve"> субъект</w:t>
            </w:r>
            <w:r>
              <w:t>ов</w:t>
            </w:r>
            <w:r w:rsidRPr="009354A6">
              <w:t xml:space="preserve"> торговли </w:t>
            </w:r>
            <w:r>
              <w:t xml:space="preserve">и вовлекать </w:t>
            </w:r>
            <w:r w:rsidRPr="009354A6">
              <w:t>в семинар</w:t>
            </w:r>
            <w:r>
              <w:t>ы</w:t>
            </w:r>
            <w:r w:rsidRPr="009354A6">
              <w:t>, ины</w:t>
            </w:r>
            <w:r>
              <w:t>е</w:t>
            </w:r>
            <w:r w:rsidRPr="009354A6">
              <w:t xml:space="preserve"> разъяснительны</w:t>
            </w:r>
            <w:r>
              <w:t>е</w:t>
            </w:r>
            <w:r w:rsidRPr="009354A6">
              <w:t xml:space="preserve"> мероприяти</w:t>
            </w:r>
            <w:r>
              <w:t>я</w:t>
            </w:r>
            <w:r w:rsidR="00A16EF2">
              <w:t xml:space="preserve"> и информировать о </w:t>
            </w:r>
            <w:r w:rsidRPr="009354A6">
              <w:t>заблаговременно</w:t>
            </w:r>
            <w:r w:rsidR="00A16EF2">
              <w:t>м</w:t>
            </w:r>
            <w:r w:rsidRPr="009354A6">
              <w:t xml:space="preserve"> приобрет</w:t>
            </w:r>
            <w:r w:rsidR="00A16EF2">
              <w:t>ении</w:t>
            </w:r>
            <w:r w:rsidRPr="009354A6">
              <w:t xml:space="preserve"> кассовы</w:t>
            </w:r>
            <w:r w:rsidR="00A16EF2">
              <w:t>х</w:t>
            </w:r>
            <w:r w:rsidRPr="009354A6">
              <w:t xml:space="preserve"> аппара</w:t>
            </w:r>
            <w:r w:rsidR="00A16EF2">
              <w:t>тов</w:t>
            </w:r>
            <w:r w:rsidRPr="009354A6">
              <w:t xml:space="preserve"> и программны</w:t>
            </w:r>
            <w:r w:rsidR="00A16EF2">
              <w:t>х</w:t>
            </w:r>
            <w:r w:rsidRPr="009354A6">
              <w:t xml:space="preserve"> касс, отвечающи</w:t>
            </w:r>
            <w:r w:rsidR="00A16EF2">
              <w:t>х</w:t>
            </w:r>
            <w:r w:rsidRPr="009354A6">
              <w:t xml:space="preserve"> требованиям законодательства.</w:t>
            </w:r>
          </w:p>
        </w:tc>
      </w:tr>
      <w:tr w:rsidR="00076272" w:rsidRPr="00F472AB" w14:paraId="29466E93" w14:textId="77777777" w:rsidTr="00B35B0A">
        <w:trPr>
          <w:trHeight w:val="288"/>
        </w:trPr>
        <w:tc>
          <w:tcPr>
            <w:tcW w:w="5103" w:type="dxa"/>
          </w:tcPr>
          <w:p w14:paraId="0F132CC9" w14:textId="03E06661" w:rsidR="00076272" w:rsidRPr="00076272" w:rsidRDefault="00076272" w:rsidP="00076272">
            <w:pPr>
              <w:spacing w:line="280" w:lineRule="exact"/>
              <w:ind w:left="20"/>
              <w:jc w:val="both"/>
            </w:pPr>
            <w:r w:rsidRPr="00076272">
              <w:t>О расширении   перечня   товаров, подлежащих маркировке средствами идентификации, и перечня товаров, сведения об обороте которых, являются предметом прослеживаемости</w:t>
            </w:r>
          </w:p>
        </w:tc>
        <w:tc>
          <w:tcPr>
            <w:tcW w:w="10596" w:type="dxa"/>
          </w:tcPr>
          <w:p w14:paraId="45885F4F" w14:textId="77777777" w:rsidR="00076272" w:rsidRDefault="00A16EF2" w:rsidP="00A16EF2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>
              <w:t xml:space="preserve">     Рассмотрен вопрос </w:t>
            </w:r>
            <w:r w:rsidRPr="00A16EF2">
              <w:t>изменения законодательства в сфере маркировки и прослеживаемости товаров</w:t>
            </w:r>
            <w:r>
              <w:t xml:space="preserve"> согласно </w:t>
            </w:r>
            <w:r w:rsidRPr="00A16EF2">
              <w:t>принято постановлени</w:t>
            </w:r>
            <w:r>
              <w:t>я</w:t>
            </w:r>
            <w:r w:rsidRPr="00A16EF2">
              <w:t xml:space="preserve"> № 537 «Об изменении постановлений Совета Министров Республики Беларусь от 29 июля 2011 г. № 1030 и от 23 апреля 2021 г. № 250».</w:t>
            </w:r>
          </w:p>
          <w:p w14:paraId="6DA9E1C0" w14:textId="63D0D512" w:rsidR="00A16EF2" w:rsidRPr="00F472AB" w:rsidRDefault="00A16EF2" w:rsidP="00A16EF2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  <w:rPr>
                <w:highlight w:val="yellow"/>
              </w:rPr>
            </w:pPr>
            <w:r w:rsidRPr="00A16EF2">
              <w:t xml:space="preserve">     </w:t>
            </w:r>
            <w:r w:rsidRPr="00A16EF2">
              <w:t xml:space="preserve">Субъектам хозяйствования </w:t>
            </w:r>
            <w:r>
              <w:t xml:space="preserve">рекомендовано </w:t>
            </w:r>
            <w:r w:rsidRPr="00A16EF2">
              <w:t>заранее организовать работу по переходу на маркировку средствами идентификации безалкогольных напитков, соков, мобильных телефонов и ноутбуков, а также на использование электронного документооборота при обороте товаров, которые будут включены в перечень для прослеживаемости</w:t>
            </w:r>
            <w:r>
              <w:t xml:space="preserve">, а также </w:t>
            </w:r>
            <w:r w:rsidRPr="00A16EF2">
              <w:t>информировать Совет о возникающих проблемных вопросах по прослеживаемости и маркировке на этапе внедрения и в процессе работы для принятия мер по оперативному их разрешению.</w:t>
            </w:r>
          </w:p>
        </w:tc>
      </w:tr>
      <w:tr w:rsidR="00076272" w:rsidRPr="00F472AB" w14:paraId="21313D87" w14:textId="77777777" w:rsidTr="00B35B0A">
        <w:trPr>
          <w:trHeight w:val="288"/>
        </w:trPr>
        <w:tc>
          <w:tcPr>
            <w:tcW w:w="5103" w:type="dxa"/>
          </w:tcPr>
          <w:p w14:paraId="77CB84B1" w14:textId="464C7632" w:rsidR="00076272" w:rsidRPr="002D777F" w:rsidRDefault="00076272" w:rsidP="00076272">
            <w:pPr>
              <w:spacing w:line="280" w:lineRule="exact"/>
              <w:ind w:left="20"/>
              <w:jc w:val="both"/>
            </w:pPr>
            <w:r w:rsidRPr="002D777F">
              <w:lastRenderedPageBreak/>
              <w:t>О льготах и преференциях, мерах поддержки для развития бизнеса в рамках постановления Совета Министров Республики Беларусь от 28 июня 2024 г. № 459 «О мерах государственной поддержки малого и среднего предпринимательства»</w:t>
            </w:r>
          </w:p>
        </w:tc>
        <w:tc>
          <w:tcPr>
            <w:tcW w:w="10596" w:type="dxa"/>
          </w:tcPr>
          <w:p w14:paraId="61CA4973" w14:textId="77777777" w:rsidR="00076272" w:rsidRPr="002D777F" w:rsidRDefault="00A16EF2" w:rsidP="00A16EF2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  <w:rPr>
                <w:rFonts w:eastAsia="Times New Roman"/>
              </w:rPr>
            </w:pPr>
            <w:hyperlink r:id="rId9" w:tgtFrame="_blank" w:history="1">
              <w:r w:rsidR="002D777F" w:rsidRPr="002D777F">
                <w:rPr>
                  <w:rFonts w:eastAsia="Times New Roman"/>
                </w:rPr>
                <w:t xml:space="preserve">     </w:t>
              </w:r>
              <w:r w:rsidRPr="002D777F">
                <w:rPr>
                  <w:rFonts w:eastAsia="Times New Roman"/>
                  <w:bdr w:val="none" w:sz="0" w:space="0" w:color="auto" w:frame="1"/>
                </w:rPr>
                <w:t xml:space="preserve">Рассмотрены основные виды </w:t>
              </w:r>
              <w:r w:rsidRPr="002D777F">
                <w:rPr>
                  <w:rFonts w:eastAsia="Times New Roman"/>
                  <w:bdr w:val="none" w:sz="0" w:space="0" w:color="auto" w:frame="1"/>
                </w:rPr>
                <w:t>государственной поддержки малого и среднего предпринимательства</w:t>
              </w:r>
              <w:r w:rsidRPr="002D777F">
                <w:rPr>
                  <w:rFonts w:eastAsia="Times New Roman"/>
                  <w:bdr w:val="none" w:sz="0" w:space="0" w:color="auto" w:frame="1"/>
                </w:rPr>
                <w:t xml:space="preserve"> в рамках принятого п</w:t>
              </w:r>
              <w:r w:rsidRPr="002D777F">
                <w:rPr>
                  <w:rFonts w:eastAsia="Times New Roman"/>
                  <w:bdr w:val="none" w:sz="0" w:space="0" w:color="auto" w:frame="1"/>
                </w:rPr>
                <w:t>остановлением</w:t>
              </w:r>
            </w:hyperlink>
            <w:r w:rsidRPr="002D777F">
              <w:rPr>
                <w:rFonts w:eastAsia="Times New Roman"/>
              </w:rPr>
              <w:t> Совмина от 28 июня 2024 г. № 459 «О мерах государственной поддержки малого и среднего предпринимательства»</w:t>
            </w:r>
            <w:r w:rsidRPr="002D777F">
              <w:rPr>
                <w:rFonts w:eastAsia="Times New Roman"/>
              </w:rPr>
              <w:t xml:space="preserve">, </w:t>
            </w:r>
            <w:r w:rsidR="002D777F" w:rsidRPr="002D777F">
              <w:rPr>
                <w:rFonts w:eastAsia="Times New Roman"/>
              </w:rPr>
              <w:t xml:space="preserve">которое действует </w:t>
            </w:r>
            <w:r w:rsidRPr="002D777F">
              <w:rPr>
                <w:rFonts w:eastAsia="Times New Roman"/>
              </w:rPr>
              <w:t>в соответствии с Законом № 365-З</w:t>
            </w:r>
            <w:r w:rsidR="002D777F" w:rsidRPr="002D777F">
              <w:rPr>
                <w:rFonts w:eastAsia="Times New Roman"/>
              </w:rPr>
              <w:t xml:space="preserve"> </w:t>
            </w:r>
            <w:r w:rsidR="002D777F" w:rsidRPr="002D777F">
              <w:rPr>
                <w:rFonts w:eastAsia="Times New Roman"/>
              </w:rPr>
              <w:t>«Об изменении законов по вопросам предпринимательской деятельности»</w:t>
            </w:r>
            <w:r w:rsidR="002D777F" w:rsidRPr="002D777F">
              <w:rPr>
                <w:rFonts w:eastAsia="Times New Roman"/>
              </w:rPr>
              <w:t xml:space="preserve"> (</w:t>
            </w:r>
            <w:r w:rsidRPr="002D777F">
              <w:rPr>
                <w:rFonts w:eastAsia="Times New Roman"/>
              </w:rPr>
              <w:t>который предусматривает развитие института государственной финансовой поддержки МСП и направлен на повышение эффективности деятельности субъектов инфраструктуры поддержки МСП</w:t>
            </w:r>
            <w:r w:rsidR="002D777F" w:rsidRPr="002D777F">
              <w:rPr>
                <w:rFonts w:eastAsia="Times New Roman"/>
              </w:rPr>
              <w:t>).</w:t>
            </w:r>
          </w:p>
          <w:p w14:paraId="55AE77A8" w14:textId="37FFBE96" w:rsidR="002D777F" w:rsidRPr="002D777F" w:rsidRDefault="002D777F" w:rsidP="00A16EF2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 w:rsidRPr="002D777F">
              <w:t xml:space="preserve">     Членам Совета поручено </w:t>
            </w:r>
            <w:r w:rsidRPr="002D777F">
              <w:t>проводить разъяснительную работу с субъектами предпринимательства по вопросам возможности получения льготных ресурсов для развития бизнеса.</w:t>
            </w:r>
          </w:p>
        </w:tc>
      </w:tr>
      <w:tr w:rsidR="00076272" w:rsidRPr="00F472AB" w14:paraId="6BA021B6" w14:textId="77777777" w:rsidTr="00B35B0A">
        <w:trPr>
          <w:trHeight w:val="288"/>
        </w:trPr>
        <w:tc>
          <w:tcPr>
            <w:tcW w:w="5103" w:type="dxa"/>
          </w:tcPr>
          <w:p w14:paraId="07299D1C" w14:textId="514A1683" w:rsidR="00076272" w:rsidRPr="00076272" w:rsidRDefault="00076272" w:rsidP="00076272">
            <w:pPr>
              <w:spacing w:line="280" w:lineRule="exact"/>
              <w:ind w:left="20"/>
              <w:jc w:val="both"/>
            </w:pPr>
            <w:r w:rsidRPr="00076272">
              <w:t>О перечнях видов деятельности для индивидуальных предпринимателей и для осуществления в качестве самостоятельной профессиональной деятельности, утвержденных постановлением Совета Министров Республики Беларусь от 28 июня 2024 г. № 457 «О видах индивидуальной предпринимательской деятельности»</w:t>
            </w:r>
          </w:p>
        </w:tc>
        <w:tc>
          <w:tcPr>
            <w:tcW w:w="10596" w:type="dxa"/>
          </w:tcPr>
          <w:p w14:paraId="086BB4F2" w14:textId="6CB8F9B0" w:rsidR="002D777F" w:rsidRPr="00F472AB" w:rsidRDefault="002D777F" w:rsidP="002D777F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>
              <w:t xml:space="preserve">     Рассмотрен</w:t>
            </w:r>
            <w:r>
              <w:t xml:space="preserve"> перечень видов деятельности, разрешенных для осуществления в качестве индивидуального предпринимателя</w:t>
            </w:r>
            <w:r>
              <w:t xml:space="preserve"> и </w:t>
            </w:r>
            <w:r>
              <w:t>перечень видов деятельности, разрешенных для осуществления в качестве самостоятельной профессиональной деятельности</w:t>
            </w:r>
            <w:r>
              <w:t xml:space="preserve">, которые утверждены </w:t>
            </w:r>
            <w:r w:rsidRPr="002D777F">
              <w:t>постановлением Совета Министров от 28 июня 2024 г. № 457 «О видах индивидуальной предпринимательской деятельности»</w:t>
            </w:r>
            <w:r>
              <w:t xml:space="preserve"> </w:t>
            </w:r>
            <w:r>
              <w:t>в соответствии с Законом от 22 апреля 2024 г. № 365-З «Об изменении законодательства по вопросам предпринимательской деятельности»</w:t>
            </w:r>
            <w:r>
              <w:t>.</w:t>
            </w:r>
          </w:p>
          <w:p w14:paraId="627CDFBC" w14:textId="528B511B" w:rsidR="00076272" w:rsidRPr="00F472AB" w:rsidRDefault="002D777F" w:rsidP="002D777F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  <w:rPr>
                <w:highlight w:val="yellow"/>
              </w:rPr>
            </w:pPr>
            <w:r w:rsidRPr="002D777F">
              <w:t xml:space="preserve">     </w:t>
            </w:r>
            <w:r>
              <w:t>Принято решение п</w:t>
            </w:r>
            <w:r w:rsidRPr="002D777F">
              <w:t>родолжить разъяснительную работу по реализации норм Постановления</w:t>
            </w:r>
            <w:r>
              <w:t xml:space="preserve"> 457</w:t>
            </w:r>
            <w:r w:rsidRPr="002D777F">
              <w:t xml:space="preserve">. </w:t>
            </w:r>
            <w:r>
              <w:t>Рекомендовать с</w:t>
            </w:r>
            <w:r w:rsidRPr="002D777F">
              <w:t>убъектам хозяйствования заблаговременно обращаться за регистрацией юридического лица.</w:t>
            </w:r>
          </w:p>
        </w:tc>
      </w:tr>
      <w:tr w:rsidR="00076272" w:rsidRPr="00F472AB" w14:paraId="7F908F66" w14:textId="77777777" w:rsidTr="00B35B0A">
        <w:trPr>
          <w:trHeight w:val="288"/>
        </w:trPr>
        <w:tc>
          <w:tcPr>
            <w:tcW w:w="5103" w:type="dxa"/>
          </w:tcPr>
          <w:p w14:paraId="1CE6AF74" w14:textId="06765684" w:rsidR="00076272" w:rsidRPr="00076272" w:rsidRDefault="00076272" w:rsidP="00076272">
            <w:pPr>
              <w:spacing w:line="280" w:lineRule="exact"/>
              <w:ind w:left="20"/>
              <w:jc w:val="both"/>
            </w:pPr>
            <w:r w:rsidRPr="00076272">
              <w:t>О выполнении социальных стандартов</w:t>
            </w:r>
          </w:p>
        </w:tc>
        <w:tc>
          <w:tcPr>
            <w:tcW w:w="10596" w:type="dxa"/>
          </w:tcPr>
          <w:p w14:paraId="3E38162E" w14:textId="77777777" w:rsidR="002D777F" w:rsidRDefault="002D777F" w:rsidP="002D777F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</w:pPr>
            <w:r>
              <w:t xml:space="preserve">     Заслушана информация о выполнении </w:t>
            </w:r>
            <w:r w:rsidRPr="002D777F">
              <w:t>государственных социальных стандартов.</w:t>
            </w:r>
            <w:r>
              <w:t xml:space="preserve"> </w:t>
            </w:r>
          </w:p>
          <w:p w14:paraId="58E5B654" w14:textId="1A7A9A5A" w:rsidR="00076272" w:rsidRPr="00F472AB" w:rsidRDefault="002D777F" w:rsidP="002D777F">
            <w:pPr>
              <w:shd w:val="clear" w:color="auto" w:fill="FFFFFF" w:themeFill="background1"/>
              <w:tabs>
                <w:tab w:val="left" w:pos="6946"/>
              </w:tabs>
              <w:spacing w:line="280" w:lineRule="exact"/>
              <w:jc w:val="both"/>
              <w:rPr>
                <w:highlight w:val="yellow"/>
              </w:rPr>
            </w:pPr>
            <w:r>
              <w:t xml:space="preserve">     П</w:t>
            </w:r>
            <w:r w:rsidRPr="002D777F">
              <w:t>редложено рассмотреть субъектам МСП вопрос открытия обувной мастерской, заключения договора с ЖКХ на оказание услуг. Разъяснены возможные варианты имущественной, финансовой поддержки, обучения кадров.</w:t>
            </w:r>
            <w:r>
              <w:t xml:space="preserve"> </w:t>
            </w:r>
            <w:r w:rsidRPr="002D777F">
              <w:t>Членам Совета информировать заинтересованных о возможностях открытия торговых объектов в деревнях Губерня и Сиреневка, объекта бытового обслуживания по ремонту обуви.</w:t>
            </w:r>
          </w:p>
        </w:tc>
      </w:tr>
      <w:tr w:rsidR="00F472AB" w:rsidRPr="00F472AB" w14:paraId="1ED898A4" w14:textId="77777777" w:rsidTr="00B35B0A">
        <w:trPr>
          <w:trHeight w:val="288"/>
        </w:trPr>
        <w:tc>
          <w:tcPr>
            <w:tcW w:w="5103" w:type="dxa"/>
          </w:tcPr>
          <w:p w14:paraId="48D5F9C1" w14:textId="67B73951" w:rsidR="004265BA" w:rsidRPr="00F472AB" w:rsidRDefault="002D777F" w:rsidP="00DC4B74">
            <w:pPr>
              <w:spacing w:line="280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B11D8" w:rsidRPr="00F472AB">
              <w:rPr>
                <w:b/>
              </w:rPr>
              <w:t xml:space="preserve"> </w:t>
            </w:r>
            <w:r>
              <w:rPr>
                <w:b/>
              </w:rPr>
              <w:t>декабря</w:t>
            </w:r>
            <w:r w:rsidR="004265BA" w:rsidRPr="00F472AB">
              <w:rPr>
                <w:b/>
              </w:rPr>
              <w:t xml:space="preserve"> 202</w:t>
            </w:r>
            <w:r w:rsidR="008B11D8" w:rsidRPr="00F472AB">
              <w:rPr>
                <w:b/>
              </w:rPr>
              <w:t>4</w:t>
            </w:r>
            <w:r w:rsidR="004265BA" w:rsidRPr="00F472AB">
              <w:rPr>
                <w:b/>
              </w:rPr>
              <w:t xml:space="preserve"> г.</w:t>
            </w:r>
          </w:p>
        </w:tc>
        <w:tc>
          <w:tcPr>
            <w:tcW w:w="10596" w:type="dxa"/>
          </w:tcPr>
          <w:p w14:paraId="53DB4AFC" w14:textId="588D897C" w:rsidR="009C0340" w:rsidRPr="00F472AB" w:rsidRDefault="009C0340" w:rsidP="00A34BF3">
            <w:pPr>
              <w:spacing w:line="280" w:lineRule="exact"/>
              <w:jc w:val="center"/>
              <w:rPr>
                <w:i/>
              </w:rPr>
            </w:pPr>
          </w:p>
        </w:tc>
      </w:tr>
      <w:tr w:rsidR="00F472AB" w:rsidRPr="00F472AB" w14:paraId="4672795D" w14:textId="77777777" w:rsidTr="00B35B0A">
        <w:trPr>
          <w:trHeight w:val="288"/>
        </w:trPr>
        <w:tc>
          <w:tcPr>
            <w:tcW w:w="5103" w:type="dxa"/>
            <w:shd w:val="clear" w:color="auto" w:fill="FFFFFF" w:themeFill="background1"/>
          </w:tcPr>
          <w:p w14:paraId="67F6759E" w14:textId="74C2B5E4" w:rsidR="004265BA" w:rsidRPr="00F472AB" w:rsidRDefault="00A6478A" w:rsidP="00132489">
            <w:pPr>
              <w:shd w:val="clear" w:color="auto" w:fill="FFFFFF" w:themeFill="background1"/>
              <w:spacing w:line="280" w:lineRule="exact"/>
              <w:jc w:val="both"/>
            </w:pPr>
            <w:r w:rsidRPr="00A6478A">
              <w:t>О переходе субъектов предпринимательства на использование кассового оборудования, соответствующего новым требованиям</w:t>
            </w:r>
          </w:p>
        </w:tc>
        <w:tc>
          <w:tcPr>
            <w:tcW w:w="10596" w:type="dxa"/>
            <w:shd w:val="clear" w:color="auto" w:fill="FFFFFF" w:themeFill="background1"/>
          </w:tcPr>
          <w:p w14:paraId="069918E8" w14:textId="3114A34B" w:rsidR="009C0340" w:rsidRDefault="00231D06" w:rsidP="00A34BF3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ind w:firstLine="709"/>
              <w:jc w:val="both"/>
            </w:pPr>
            <w:r>
              <w:t>Обсудили</w:t>
            </w:r>
            <w:r w:rsidR="00A6478A">
              <w:t xml:space="preserve"> </w:t>
            </w:r>
            <w:r w:rsidR="00EC0A09">
              <w:t>сроки</w:t>
            </w:r>
            <w:r w:rsidR="00A6478A">
              <w:t xml:space="preserve"> </w:t>
            </w:r>
            <w:r w:rsidR="00EC0A09" w:rsidRPr="00EC0A09">
              <w:t>обновлени</w:t>
            </w:r>
            <w:r w:rsidR="00EC0A09">
              <w:t xml:space="preserve">я </w:t>
            </w:r>
            <w:r w:rsidR="00EC0A09" w:rsidRPr="00EC0A09">
              <w:t>парка кассового оборудования</w:t>
            </w:r>
            <w:r w:rsidR="00EC0A09">
              <w:t xml:space="preserve">, установленные законодательством, и </w:t>
            </w:r>
            <w:r w:rsidR="00EC0A09" w:rsidRPr="00EC0A09">
              <w:t>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</w:t>
            </w:r>
            <w:r w:rsidR="00EC0A09">
              <w:t>ь.</w:t>
            </w:r>
          </w:p>
          <w:p w14:paraId="750B1D5D" w14:textId="5BE0996F" w:rsidR="00EC0A09" w:rsidRPr="00F472AB" w:rsidRDefault="00EC0A09" w:rsidP="00A34BF3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ind w:firstLine="709"/>
              <w:jc w:val="both"/>
            </w:pPr>
            <w:r>
              <w:t xml:space="preserve">Поручено </w:t>
            </w:r>
            <w:r w:rsidRPr="00EC0A09">
              <w:t xml:space="preserve">управлению по работе с плательщиками по Дрогичинскому району, отделу экономики райисполкома продолжить разъяснительную работу о </w:t>
            </w:r>
            <w:r w:rsidRPr="00EC0A09">
              <w:lastRenderedPageBreak/>
              <w:t>необходимости замены (обновления) кассового оборудования</w:t>
            </w:r>
            <w:r>
              <w:t xml:space="preserve"> и р</w:t>
            </w:r>
            <w:r w:rsidRPr="00EC0A09">
              <w:t>екомендовать субъектам хозяйствования заранее обратиться за приобретением (обновлением) кассового оборудования.</w:t>
            </w:r>
          </w:p>
        </w:tc>
      </w:tr>
      <w:tr w:rsidR="00A6478A" w:rsidRPr="00F472AB" w14:paraId="2CA73B9C" w14:textId="77777777" w:rsidTr="00B35B0A">
        <w:trPr>
          <w:trHeight w:val="288"/>
        </w:trPr>
        <w:tc>
          <w:tcPr>
            <w:tcW w:w="5103" w:type="dxa"/>
            <w:shd w:val="clear" w:color="auto" w:fill="FFFFFF" w:themeFill="background1"/>
          </w:tcPr>
          <w:p w14:paraId="67B417A8" w14:textId="304C28B7" w:rsidR="00A6478A" w:rsidRPr="00A6478A" w:rsidRDefault="00A6478A" w:rsidP="00132489">
            <w:pPr>
              <w:shd w:val="clear" w:color="auto" w:fill="FFFFFF" w:themeFill="background1"/>
              <w:spacing w:line="280" w:lineRule="exact"/>
              <w:jc w:val="both"/>
            </w:pPr>
            <w:r w:rsidRPr="00A6478A">
              <w:lastRenderedPageBreak/>
              <w:t>О транспортной деятельности и деятельность водителей в сфере автоперевозок пассажиров в нерегулярном сообщении</w:t>
            </w:r>
          </w:p>
        </w:tc>
        <w:tc>
          <w:tcPr>
            <w:tcW w:w="10596" w:type="dxa"/>
            <w:shd w:val="clear" w:color="auto" w:fill="FFFFFF" w:themeFill="background1"/>
          </w:tcPr>
          <w:p w14:paraId="545662A7" w14:textId="77777777" w:rsidR="00A6478A" w:rsidRDefault="00EC0A09" w:rsidP="00A34BF3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ind w:firstLine="709"/>
              <w:jc w:val="both"/>
            </w:pPr>
            <w:r>
              <w:t>Р</w:t>
            </w:r>
            <w:r w:rsidR="00231D06">
              <w:t>а</w:t>
            </w:r>
            <w:r>
              <w:t xml:space="preserve">ссмотрены </w:t>
            </w:r>
            <w:r w:rsidRPr="00EC0A09">
              <w:t>новы</w:t>
            </w:r>
            <w:r w:rsidR="00231D06">
              <w:t>е</w:t>
            </w:r>
            <w:r w:rsidRPr="00EC0A09">
              <w:t xml:space="preserve"> требования к транспортной деятельности и деятельность водителей в сфере автоперевозок пассажиров в нерегулярном сообщении.</w:t>
            </w:r>
          </w:p>
          <w:p w14:paraId="02FC85D7" w14:textId="741E1594" w:rsidR="00231D06" w:rsidRPr="00F472AB" w:rsidRDefault="00231D06" w:rsidP="00A34BF3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ind w:firstLine="709"/>
              <w:jc w:val="both"/>
            </w:pPr>
            <w:r>
              <w:t>Принято решение ч</w:t>
            </w:r>
            <w:r w:rsidRPr="00231D06">
              <w:t>ленам Совета информировать заинтересованных.</w:t>
            </w:r>
          </w:p>
        </w:tc>
      </w:tr>
      <w:tr w:rsidR="00A6478A" w:rsidRPr="00F472AB" w14:paraId="4A64BDF9" w14:textId="77777777" w:rsidTr="00B35B0A">
        <w:trPr>
          <w:trHeight w:val="288"/>
        </w:trPr>
        <w:tc>
          <w:tcPr>
            <w:tcW w:w="5103" w:type="dxa"/>
            <w:shd w:val="clear" w:color="auto" w:fill="FFFFFF" w:themeFill="background1"/>
          </w:tcPr>
          <w:p w14:paraId="4E9E150F" w14:textId="43BDAEDD" w:rsidR="00A6478A" w:rsidRPr="00A6478A" w:rsidRDefault="00A6478A" w:rsidP="00132489">
            <w:pPr>
              <w:shd w:val="clear" w:color="auto" w:fill="FFFFFF" w:themeFill="background1"/>
              <w:spacing w:line="280" w:lineRule="exact"/>
              <w:jc w:val="both"/>
            </w:pPr>
            <w:r w:rsidRPr="00A6478A">
              <w:t>О мерах государственной поддержки бизнеса в Республике Беларусь</w:t>
            </w:r>
          </w:p>
        </w:tc>
        <w:tc>
          <w:tcPr>
            <w:tcW w:w="10596" w:type="dxa"/>
            <w:shd w:val="clear" w:color="auto" w:fill="FFFFFF" w:themeFill="background1"/>
          </w:tcPr>
          <w:p w14:paraId="5A695CB1" w14:textId="77777777" w:rsidR="00A6478A" w:rsidRDefault="00231D06" w:rsidP="00A34BF3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ind w:firstLine="709"/>
              <w:jc w:val="both"/>
            </w:pPr>
            <w:r>
              <w:t xml:space="preserve">Рассмотрен </w:t>
            </w:r>
            <w:r w:rsidRPr="00231D06">
              <w:t>Гидом по мерам государственной поддержки бизнеса в Республике Беларусь</w:t>
            </w:r>
            <w:r>
              <w:t xml:space="preserve">, </w:t>
            </w:r>
            <w:r w:rsidRPr="00231D06">
              <w:t>а именно о действующи</w:t>
            </w:r>
            <w:r>
              <w:t>е</w:t>
            </w:r>
            <w:r w:rsidRPr="00231D06">
              <w:t xml:space="preserve"> в Республике Беларусь преференциальны</w:t>
            </w:r>
            <w:r>
              <w:t>е</w:t>
            </w:r>
            <w:r w:rsidRPr="00231D06">
              <w:t xml:space="preserve"> режим</w:t>
            </w:r>
            <w:r>
              <w:t>ы</w:t>
            </w:r>
            <w:r w:rsidRPr="00231D06">
              <w:t>, существующих мерах поддержки бизнеса</w:t>
            </w:r>
            <w:r>
              <w:t xml:space="preserve"> и</w:t>
            </w:r>
            <w:r w:rsidRPr="00231D06">
              <w:t xml:space="preserve"> возможны</w:t>
            </w:r>
            <w:r>
              <w:t>е</w:t>
            </w:r>
            <w:r w:rsidRPr="00231D06">
              <w:t xml:space="preserve"> способ</w:t>
            </w:r>
            <w:r>
              <w:t>ы</w:t>
            </w:r>
            <w:r w:rsidRPr="00231D06">
              <w:t xml:space="preserve"> финансовой поддержки со стороны государства.</w:t>
            </w:r>
          </w:p>
          <w:p w14:paraId="219ACAD9" w14:textId="639D383B" w:rsidR="00231D06" w:rsidRPr="00F472AB" w:rsidRDefault="00231D06" w:rsidP="00A34BF3">
            <w:pPr>
              <w:shd w:val="clear" w:color="auto" w:fill="FFFFFF" w:themeFill="background1"/>
              <w:autoSpaceDE w:val="0"/>
              <w:autoSpaceDN w:val="0"/>
              <w:adjustRightInd w:val="0"/>
              <w:spacing w:line="280" w:lineRule="exact"/>
              <w:ind w:firstLine="709"/>
              <w:jc w:val="both"/>
            </w:pPr>
            <w:r>
              <w:t xml:space="preserve">Принято решение </w:t>
            </w:r>
            <w:r w:rsidRPr="00231D06">
              <w:t>членам Совета проводить разъяснительную работу с субъектами хозяйствования по вопросам возможности использования инструментов поддержки и развития предпринимательской деятельности.</w:t>
            </w:r>
          </w:p>
        </w:tc>
      </w:tr>
    </w:tbl>
    <w:p w14:paraId="2EDA9E9D" w14:textId="77777777" w:rsidR="00281C64" w:rsidRPr="00F472AB" w:rsidRDefault="00281C64" w:rsidP="00132489">
      <w:pPr>
        <w:shd w:val="clear" w:color="auto" w:fill="FFFFFF" w:themeFill="background1"/>
        <w:jc w:val="both"/>
      </w:pPr>
    </w:p>
    <w:sectPr w:rsidR="00281C64" w:rsidRPr="00F472AB" w:rsidSect="004F5629">
      <w:headerReference w:type="default" r:id="rId10"/>
      <w:headerReference w:type="first" r:id="rId11"/>
      <w:pgSz w:w="16838" w:h="11906" w:orient="landscape"/>
      <w:pgMar w:top="1134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58A3" w14:textId="77777777" w:rsidR="00A72294" w:rsidRDefault="00A72294" w:rsidP="00001D65">
      <w:r>
        <w:separator/>
      </w:r>
    </w:p>
  </w:endnote>
  <w:endnote w:type="continuationSeparator" w:id="0">
    <w:p w14:paraId="3FC9C486" w14:textId="77777777" w:rsidR="00A72294" w:rsidRDefault="00A72294" w:rsidP="000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FDE0" w14:textId="77777777" w:rsidR="00A72294" w:rsidRDefault="00A72294" w:rsidP="00001D65">
      <w:r>
        <w:separator/>
      </w:r>
    </w:p>
  </w:footnote>
  <w:footnote w:type="continuationSeparator" w:id="0">
    <w:p w14:paraId="21526817" w14:textId="77777777" w:rsidR="00A72294" w:rsidRDefault="00A72294" w:rsidP="0000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835795"/>
      <w:docPartObj>
        <w:docPartGallery w:val="Page Numbers (Top of Page)"/>
        <w:docPartUnique/>
      </w:docPartObj>
    </w:sdtPr>
    <w:sdtEndPr/>
    <w:sdtContent>
      <w:p w14:paraId="4E2DC662" w14:textId="02A74E59" w:rsidR="00CB5FF3" w:rsidRDefault="00CB5FF3" w:rsidP="00001D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C2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1254" w14:textId="79BAB0A3" w:rsidR="00CB5FF3" w:rsidRDefault="00CB5FF3">
    <w:pPr>
      <w:pStyle w:val="a4"/>
      <w:jc w:val="center"/>
    </w:pPr>
  </w:p>
  <w:p w14:paraId="4DFECA2B" w14:textId="77777777" w:rsidR="00CB5FF3" w:rsidRDefault="00CB5F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209"/>
    <w:multiLevelType w:val="hybridMultilevel"/>
    <w:tmpl w:val="6000413C"/>
    <w:lvl w:ilvl="0" w:tplc="6C60361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EDA75A4"/>
    <w:multiLevelType w:val="multilevel"/>
    <w:tmpl w:val="EF7C01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174042"/>
    <w:multiLevelType w:val="hybridMultilevel"/>
    <w:tmpl w:val="9034C7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345ED"/>
    <w:multiLevelType w:val="hybridMultilevel"/>
    <w:tmpl w:val="F7E2436A"/>
    <w:lvl w:ilvl="0" w:tplc="B0CE5A4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FB870C9"/>
    <w:multiLevelType w:val="hybridMultilevel"/>
    <w:tmpl w:val="C044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550F"/>
    <w:multiLevelType w:val="hybridMultilevel"/>
    <w:tmpl w:val="946C8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42A8B"/>
    <w:multiLevelType w:val="hybridMultilevel"/>
    <w:tmpl w:val="91F86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B2036"/>
    <w:multiLevelType w:val="multilevel"/>
    <w:tmpl w:val="CB089D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717" w:hanging="144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Times New Roman" w:hint="default"/>
      </w:rPr>
    </w:lvl>
  </w:abstractNum>
  <w:abstractNum w:abstractNumId="8" w15:restartNumberingAfterBreak="0">
    <w:nsid w:val="63A8797B"/>
    <w:multiLevelType w:val="hybridMultilevel"/>
    <w:tmpl w:val="763EAF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B5ED4"/>
    <w:multiLevelType w:val="multilevel"/>
    <w:tmpl w:val="4CB42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8819B5"/>
    <w:multiLevelType w:val="multilevel"/>
    <w:tmpl w:val="92C635C8"/>
    <w:lvl w:ilvl="0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4508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6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5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73277F5F"/>
    <w:multiLevelType w:val="hybridMultilevel"/>
    <w:tmpl w:val="24E497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3EAD"/>
    <w:multiLevelType w:val="multilevel"/>
    <w:tmpl w:val="7EA04C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A45072"/>
    <w:multiLevelType w:val="multilevel"/>
    <w:tmpl w:val="FBE2BF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DF"/>
    <w:rsid w:val="00001D65"/>
    <w:rsid w:val="00022AB3"/>
    <w:rsid w:val="00030A7D"/>
    <w:rsid w:val="00040CB7"/>
    <w:rsid w:val="000526D7"/>
    <w:rsid w:val="00061FC5"/>
    <w:rsid w:val="0006386B"/>
    <w:rsid w:val="00064347"/>
    <w:rsid w:val="00065AE2"/>
    <w:rsid w:val="00067C0C"/>
    <w:rsid w:val="00076272"/>
    <w:rsid w:val="000826C4"/>
    <w:rsid w:val="00091E3D"/>
    <w:rsid w:val="000B78B6"/>
    <w:rsid w:val="000C52EE"/>
    <w:rsid w:val="000C657B"/>
    <w:rsid w:val="000D1B3F"/>
    <w:rsid w:val="000E2318"/>
    <w:rsid w:val="000E4AB5"/>
    <w:rsid w:val="000E7258"/>
    <w:rsid w:val="001233B0"/>
    <w:rsid w:val="0013126C"/>
    <w:rsid w:val="00132489"/>
    <w:rsid w:val="0014616B"/>
    <w:rsid w:val="001576F0"/>
    <w:rsid w:val="00160E6A"/>
    <w:rsid w:val="0016466C"/>
    <w:rsid w:val="00171B2F"/>
    <w:rsid w:val="00173754"/>
    <w:rsid w:val="0018208A"/>
    <w:rsid w:val="001A2A7E"/>
    <w:rsid w:val="001A564D"/>
    <w:rsid w:val="001B07F2"/>
    <w:rsid w:val="001B36C5"/>
    <w:rsid w:val="001C0963"/>
    <w:rsid w:val="001C415A"/>
    <w:rsid w:val="001D6F5F"/>
    <w:rsid w:val="001E2A2C"/>
    <w:rsid w:val="002005A8"/>
    <w:rsid w:val="00201DE4"/>
    <w:rsid w:val="002058B4"/>
    <w:rsid w:val="002069BE"/>
    <w:rsid w:val="00211387"/>
    <w:rsid w:val="0022052F"/>
    <w:rsid w:val="00221C71"/>
    <w:rsid w:val="00231D06"/>
    <w:rsid w:val="00231F91"/>
    <w:rsid w:val="002348C6"/>
    <w:rsid w:val="002465B4"/>
    <w:rsid w:val="0027335C"/>
    <w:rsid w:val="00281C64"/>
    <w:rsid w:val="002B6D82"/>
    <w:rsid w:val="002D0B95"/>
    <w:rsid w:val="002D777F"/>
    <w:rsid w:val="002E11BD"/>
    <w:rsid w:val="002E591E"/>
    <w:rsid w:val="00304E1E"/>
    <w:rsid w:val="003117F7"/>
    <w:rsid w:val="00315A8A"/>
    <w:rsid w:val="00323866"/>
    <w:rsid w:val="003309D2"/>
    <w:rsid w:val="00350A48"/>
    <w:rsid w:val="003511D5"/>
    <w:rsid w:val="00362169"/>
    <w:rsid w:val="00374CD9"/>
    <w:rsid w:val="00381B5E"/>
    <w:rsid w:val="003A0F5D"/>
    <w:rsid w:val="003A49F4"/>
    <w:rsid w:val="003B0B77"/>
    <w:rsid w:val="003B6DE3"/>
    <w:rsid w:val="0040155E"/>
    <w:rsid w:val="00406AB8"/>
    <w:rsid w:val="00411A9F"/>
    <w:rsid w:val="00412253"/>
    <w:rsid w:val="00421D25"/>
    <w:rsid w:val="004265BA"/>
    <w:rsid w:val="00441C20"/>
    <w:rsid w:val="00442A46"/>
    <w:rsid w:val="004611B7"/>
    <w:rsid w:val="00467C4C"/>
    <w:rsid w:val="004707DC"/>
    <w:rsid w:val="004A6945"/>
    <w:rsid w:val="004B4064"/>
    <w:rsid w:val="004B7CD7"/>
    <w:rsid w:val="004D4A47"/>
    <w:rsid w:val="004D5AF7"/>
    <w:rsid w:val="004E4BB3"/>
    <w:rsid w:val="004E5B59"/>
    <w:rsid w:val="004F52E9"/>
    <w:rsid w:val="004F5629"/>
    <w:rsid w:val="00512A91"/>
    <w:rsid w:val="00522506"/>
    <w:rsid w:val="005418ED"/>
    <w:rsid w:val="005429A5"/>
    <w:rsid w:val="00551348"/>
    <w:rsid w:val="00553399"/>
    <w:rsid w:val="005540C8"/>
    <w:rsid w:val="00567D5C"/>
    <w:rsid w:val="00577C30"/>
    <w:rsid w:val="00581277"/>
    <w:rsid w:val="00585FED"/>
    <w:rsid w:val="005B0D50"/>
    <w:rsid w:val="005B2EBA"/>
    <w:rsid w:val="005C291E"/>
    <w:rsid w:val="005D07A1"/>
    <w:rsid w:val="005D186B"/>
    <w:rsid w:val="006032CD"/>
    <w:rsid w:val="00606A7D"/>
    <w:rsid w:val="006364F8"/>
    <w:rsid w:val="00655D8B"/>
    <w:rsid w:val="00682C83"/>
    <w:rsid w:val="0069069D"/>
    <w:rsid w:val="006C1E5F"/>
    <w:rsid w:val="006D670A"/>
    <w:rsid w:val="006D7FE4"/>
    <w:rsid w:val="006E225C"/>
    <w:rsid w:val="006E7366"/>
    <w:rsid w:val="006F4A4A"/>
    <w:rsid w:val="006F77AB"/>
    <w:rsid w:val="00704A43"/>
    <w:rsid w:val="00707FC7"/>
    <w:rsid w:val="007201E0"/>
    <w:rsid w:val="0073799D"/>
    <w:rsid w:val="00741D43"/>
    <w:rsid w:val="00783964"/>
    <w:rsid w:val="00791CF0"/>
    <w:rsid w:val="007978D4"/>
    <w:rsid w:val="007B0DFE"/>
    <w:rsid w:val="007B2D7A"/>
    <w:rsid w:val="007C1499"/>
    <w:rsid w:val="007C32F5"/>
    <w:rsid w:val="007D4313"/>
    <w:rsid w:val="007D784F"/>
    <w:rsid w:val="007E7DB9"/>
    <w:rsid w:val="007F176F"/>
    <w:rsid w:val="0082077A"/>
    <w:rsid w:val="0082681B"/>
    <w:rsid w:val="0082696F"/>
    <w:rsid w:val="0083039D"/>
    <w:rsid w:val="00836B10"/>
    <w:rsid w:val="00844872"/>
    <w:rsid w:val="00850EA9"/>
    <w:rsid w:val="008569D6"/>
    <w:rsid w:val="008753E7"/>
    <w:rsid w:val="008A435F"/>
    <w:rsid w:val="008B11D8"/>
    <w:rsid w:val="008B4262"/>
    <w:rsid w:val="008C7395"/>
    <w:rsid w:val="008E046E"/>
    <w:rsid w:val="008E7C12"/>
    <w:rsid w:val="00903A8A"/>
    <w:rsid w:val="00913F76"/>
    <w:rsid w:val="009354A6"/>
    <w:rsid w:val="009409F3"/>
    <w:rsid w:val="00946FBE"/>
    <w:rsid w:val="00951F93"/>
    <w:rsid w:val="0095395F"/>
    <w:rsid w:val="00967CA4"/>
    <w:rsid w:val="0097659C"/>
    <w:rsid w:val="00990F5E"/>
    <w:rsid w:val="009A31F6"/>
    <w:rsid w:val="009A760D"/>
    <w:rsid w:val="009C0340"/>
    <w:rsid w:val="009C7962"/>
    <w:rsid w:val="009E4DD7"/>
    <w:rsid w:val="009F5D9E"/>
    <w:rsid w:val="00A05E0B"/>
    <w:rsid w:val="00A16EF2"/>
    <w:rsid w:val="00A24B25"/>
    <w:rsid w:val="00A26948"/>
    <w:rsid w:val="00A333AD"/>
    <w:rsid w:val="00A339EA"/>
    <w:rsid w:val="00A342B1"/>
    <w:rsid w:val="00A34BF3"/>
    <w:rsid w:val="00A430E8"/>
    <w:rsid w:val="00A43354"/>
    <w:rsid w:val="00A5061D"/>
    <w:rsid w:val="00A63D01"/>
    <w:rsid w:val="00A6478A"/>
    <w:rsid w:val="00A72294"/>
    <w:rsid w:val="00A94CCF"/>
    <w:rsid w:val="00AA5814"/>
    <w:rsid w:val="00AA7614"/>
    <w:rsid w:val="00AA7D5B"/>
    <w:rsid w:val="00AC2A4F"/>
    <w:rsid w:val="00AC7E9A"/>
    <w:rsid w:val="00B01396"/>
    <w:rsid w:val="00B35B0A"/>
    <w:rsid w:val="00B35CCF"/>
    <w:rsid w:val="00B45AA2"/>
    <w:rsid w:val="00B6352F"/>
    <w:rsid w:val="00B726AB"/>
    <w:rsid w:val="00B74119"/>
    <w:rsid w:val="00B93404"/>
    <w:rsid w:val="00BB2B73"/>
    <w:rsid w:val="00BB6E5E"/>
    <w:rsid w:val="00BF045A"/>
    <w:rsid w:val="00C07EC2"/>
    <w:rsid w:val="00C13234"/>
    <w:rsid w:val="00C30383"/>
    <w:rsid w:val="00C35260"/>
    <w:rsid w:val="00C3797F"/>
    <w:rsid w:val="00C531FD"/>
    <w:rsid w:val="00C61D87"/>
    <w:rsid w:val="00C92CA2"/>
    <w:rsid w:val="00C94569"/>
    <w:rsid w:val="00C975D8"/>
    <w:rsid w:val="00CA1FB4"/>
    <w:rsid w:val="00CB3E44"/>
    <w:rsid w:val="00CB4708"/>
    <w:rsid w:val="00CB5FF3"/>
    <w:rsid w:val="00CC1114"/>
    <w:rsid w:val="00CD0F85"/>
    <w:rsid w:val="00CD1327"/>
    <w:rsid w:val="00CD7C5A"/>
    <w:rsid w:val="00CF6540"/>
    <w:rsid w:val="00D0074E"/>
    <w:rsid w:val="00D01B38"/>
    <w:rsid w:val="00D03027"/>
    <w:rsid w:val="00D175B6"/>
    <w:rsid w:val="00D3378D"/>
    <w:rsid w:val="00D3516B"/>
    <w:rsid w:val="00D44771"/>
    <w:rsid w:val="00D52A11"/>
    <w:rsid w:val="00D5477D"/>
    <w:rsid w:val="00D8773C"/>
    <w:rsid w:val="00DA1908"/>
    <w:rsid w:val="00DB6538"/>
    <w:rsid w:val="00DC2CA3"/>
    <w:rsid w:val="00DC4B74"/>
    <w:rsid w:val="00DF15C5"/>
    <w:rsid w:val="00E10BC9"/>
    <w:rsid w:val="00E16DBB"/>
    <w:rsid w:val="00E16F8F"/>
    <w:rsid w:val="00E27C0E"/>
    <w:rsid w:val="00E33103"/>
    <w:rsid w:val="00E53203"/>
    <w:rsid w:val="00E53BCB"/>
    <w:rsid w:val="00E56D93"/>
    <w:rsid w:val="00E627C8"/>
    <w:rsid w:val="00E631F1"/>
    <w:rsid w:val="00E6683D"/>
    <w:rsid w:val="00E73C67"/>
    <w:rsid w:val="00E812DF"/>
    <w:rsid w:val="00E91172"/>
    <w:rsid w:val="00EA29D6"/>
    <w:rsid w:val="00EC0A09"/>
    <w:rsid w:val="00ED0916"/>
    <w:rsid w:val="00ED5524"/>
    <w:rsid w:val="00ED5BBC"/>
    <w:rsid w:val="00F07E70"/>
    <w:rsid w:val="00F1169A"/>
    <w:rsid w:val="00F11A29"/>
    <w:rsid w:val="00F13FD5"/>
    <w:rsid w:val="00F23653"/>
    <w:rsid w:val="00F37C66"/>
    <w:rsid w:val="00F472AB"/>
    <w:rsid w:val="00F550BF"/>
    <w:rsid w:val="00F671FC"/>
    <w:rsid w:val="00F67771"/>
    <w:rsid w:val="00F81014"/>
    <w:rsid w:val="00F942C2"/>
    <w:rsid w:val="00FB2F04"/>
    <w:rsid w:val="00FE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008CA"/>
  <w15:docId w15:val="{67707FBA-447D-420A-AADD-02E03F3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D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1D65"/>
  </w:style>
  <w:style w:type="paragraph" w:styleId="a6">
    <w:name w:val="footer"/>
    <w:basedOn w:val="a"/>
    <w:link w:val="a7"/>
    <w:uiPriority w:val="99"/>
    <w:unhideWhenUsed/>
    <w:rsid w:val="00001D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1D65"/>
  </w:style>
  <w:style w:type="character" w:styleId="a8">
    <w:name w:val="FollowedHyperlink"/>
    <w:basedOn w:val="a0"/>
    <w:uiPriority w:val="99"/>
    <w:semiHidden/>
    <w:unhideWhenUsed/>
    <w:rsid w:val="006D670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D431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D4313"/>
    <w:rPr>
      <w:color w:val="605E5C"/>
      <w:shd w:val="clear" w:color="auto" w:fill="E1DFDD"/>
    </w:rPr>
  </w:style>
  <w:style w:type="character" w:customStyle="1" w:styleId="datepr">
    <w:name w:val="datepr"/>
    <w:rsid w:val="004E4BB3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E4BB3"/>
    <w:rPr>
      <w:rFonts w:ascii="Times New Roman" w:hAnsi="Times New Roman" w:cs="Times New Roman" w:hint="default"/>
      <w:i/>
      <w:iCs/>
    </w:rPr>
  </w:style>
  <w:style w:type="paragraph" w:customStyle="1" w:styleId="newncpi0">
    <w:name w:val="newncpi0"/>
    <w:basedOn w:val="a"/>
    <w:rsid w:val="004E4BB3"/>
    <w:pPr>
      <w:spacing w:before="160" w:after="160"/>
      <w:jc w:val="both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E4BB3"/>
    <w:pPr>
      <w:spacing w:before="160" w:after="160"/>
      <w:ind w:firstLine="567"/>
      <w:jc w:val="both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+ Полужирный"/>
    <w:rsid w:val="00350A48"/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titlencpi">
    <w:name w:val="titlencpi"/>
    <w:basedOn w:val="a"/>
    <w:rsid w:val="001D6F5F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2348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CD1327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CD1327"/>
    <w:pPr>
      <w:shd w:val="clear" w:color="auto" w:fill="FFFFFF"/>
      <w:spacing w:before="180" w:after="540" w:line="299" w:lineRule="exact"/>
      <w:ind w:hanging="720"/>
      <w:jc w:val="both"/>
    </w:pPr>
    <w:rPr>
      <w:rFonts w:eastAsia="Times New Roman"/>
      <w:sz w:val="28"/>
      <w:szCs w:val="28"/>
    </w:rPr>
  </w:style>
  <w:style w:type="character" w:customStyle="1" w:styleId="11">
    <w:name w:val="Основной текст11"/>
    <w:rsid w:val="00E16DBB"/>
  </w:style>
  <w:style w:type="paragraph" w:customStyle="1" w:styleId="13">
    <w:name w:val="Основной текст13"/>
    <w:basedOn w:val="a"/>
    <w:rsid w:val="00E16DBB"/>
    <w:pPr>
      <w:shd w:val="clear" w:color="auto" w:fill="FFFFFF"/>
      <w:spacing w:after="240" w:line="278" w:lineRule="exact"/>
      <w:jc w:val="both"/>
    </w:pPr>
    <w:rPr>
      <w:rFonts w:eastAsia="Times New Roman"/>
      <w:sz w:val="28"/>
      <w:szCs w:val="28"/>
      <w:lang w:eastAsia="ru-RU"/>
    </w:rPr>
  </w:style>
  <w:style w:type="character" w:styleId="ad">
    <w:name w:val="Strong"/>
    <w:uiPriority w:val="22"/>
    <w:qFormat/>
    <w:rsid w:val="00A430E8"/>
    <w:rPr>
      <w:b/>
      <w:bCs/>
    </w:rPr>
  </w:style>
  <w:style w:type="paragraph" w:customStyle="1" w:styleId="3">
    <w:name w:val="Основной текст3"/>
    <w:basedOn w:val="a"/>
    <w:rsid w:val="0022052F"/>
    <w:pPr>
      <w:shd w:val="clear" w:color="auto" w:fill="FFFFFF"/>
      <w:spacing w:before="840" w:after="300" w:line="274" w:lineRule="exact"/>
    </w:pPr>
    <w:rPr>
      <w:rFonts w:asciiTheme="minorHAnsi" w:hAnsiTheme="minorHAnsi" w:cstheme="minorBidi"/>
      <w:sz w:val="28"/>
      <w:szCs w:val="28"/>
    </w:rPr>
  </w:style>
  <w:style w:type="character" w:customStyle="1" w:styleId="2">
    <w:name w:val="Основной текст (2)_"/>
    <w:basedOn w:val="a0"/>
    <w:link w:val="20"/>
    <w:rsid w:val="00C13234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3234"/>
    <w:pPr>
      <w:widowControl w:val="0"/>
      <w:shd w:val="clear" w:color="auto" w:fill="FFFFFF"/>
      <w:spacing w:before="720" w:line="328" w:lineRule="exact"/>
    </w:pPr>
    <w:rPr>
      <w:rFonts w:eastAsia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CA1FB4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A1FB4"/>
    <w:pPr>
      <w:widowControl w:val="0"/>
      <w:shd w:val="clear" w:color="auto" w:fill="FFFFFF"/>
      <w:spacing w:before="900" w:line="346" w:lineRule="exact"/>
      <w:jc w:val="both"/>
    </w:pPr>
    <w:rPr>
      <w:rFonts w:eastAsia="Times New Roman"/>
    </w:rPr>
  </w:style>
  <w:style w:type="character" w:customStyle="1" w:styleId="Exact">
    <w:name w:val="Подпись к картинке Exact"/>
    <w:basedOn w:val="a0"/>
    <w:link w:val="ae"/>
    <w:rsid w:val="002005A8"/>
    <w:rPr>
      <w:rFonts w:eastAsia="Times New Roman"/>
      <w:sz w:val="28"/>
      <w:szCs w:val="28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2005A8"/>
    <w:pPr>
      <w:widowControl w:val="0"/>
      <w:shd w:val="clear" w:color="auto" w:fill="FFFFFF"/>
      <w:spacing w:line="322" w:lineRule="exact"/>
    </w:pPr>
    <w:rPr>
      <w:rFonts w:eastAsia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268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2681B"/>
    <w:rPr>
      <w:rFonts w:ascii="Tahoma" w:hAnsi="Tahoma" w:cs="Tahoma"/>
      <w:sz w:val="16"/>
      <w:szCs w:val="16"/>
    </w:rPr>
  </w:style>
  <w:style w:type="paragraph" w:customStyle="1" w:styleId="changeadd">
    <w:name w:val="changeadd"/>
    <w:basedOn w:val="a"/>
    <w:rsid w:val="00AA761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655D8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55D8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55D8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5D8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55D8B"/>
    <w:rPr>
      <w:b/>
      <w:bCs/>
      <w:sz w:val="20"/>
      <w:szCs w:val="20"/>
    </w:rPr>
  </w:style>
  <w:style w:type="paragraph" w:customStyle="1" w:styleId="Default">
    <w:name w:val="Default"/>
    <w:rsid w:val="00567D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B3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gichin.brest-region.gov.by/ru/2018-04-06-09-51-55-2000001306-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by/document/?guid=12551&amp;p0=C22400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A605-4E06-455B-85E5-B0931F82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Велесик</cp:lastModifiedBy>
  <cp:revision>2</cp:revision>
  <cp:lastPrinted>2025-02-27T11:02:00Z</cp:lastPrinted>
  <dcterms:created xsi:type="dcterms:W3CDTF">2025-03-19T10:43:00Z</dcterms:created>
  <dcterms:modified xsi:type="dcterms:W3CDTF">2025-03-19T10:43:00Z</dcterms:modified>
</cp:coreProperties>
</file>