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EBB09" w14:textId="0B3765D3" w:rsidR="003F7A44" w:rsidRPr="00CD1256" w:rsidRDefault="006644E6" w:rsidP="006644E6">
      <w:pPr>
        <w:pStyle w:val="1"/>
        <w:shd w:val="clear" w:color="auto" w:fill="FFFFFF"/>
        <w:spacing w:beforeAutospacing="0" w:after="255" w:afterAutospacing="0" w:line="510" w:lineRule="atLeast"/>
        <w:textAlignment w:val="baseline"/>
        <w:rPr>
          <w:rFonts w:ascii="Times New Roman" w:eastAsia="sans-serif" w:hAnsi="Times New Roman" w:hint="default"/>
          <w:color w:val="3B3E45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sans-serif" w:hAnsi="Times New Roman" w:hint="default"/>
          <w:color w:val="3B3E45"/>
          <w:sz w:val="28"/>
          <w:szCs w:val="28"/>
          <w:shd w:val="clear" w:color="auto" w:fill="FFFFFF"/>
          <w:lang w:val="ru-RU"/>
        </w:rPr>
        <w:t>П</w:t>
      </w:r>
      <w:r w:rsidR="003F7A44" w:rsidRPr="00CD1256">
        <w:rPr>
          <w:rFonts w:ascii="Times New Roman" w:eastAsia="sans-serif" w:hAnsi="Times New Roman" w:hint="default"/>
          <w:color w:val="3B3E45"/>
          <w:sz w:val="28"/>
          <w:szCs w:val="28"/>
          <w:shd w:val="clear" w:color="auto" w:fill="FFFFFF"/>
          <w:lang w:val="ru-RU"/>
        </w:rPr>
        <w:t xml:space="preserve">рокуратура </w:t>
      </w:r>
      <w:proofErr w:type="spellStart"/>
      <w:r w:rsidR="003F7A44" w:rsidRPr="00CD1256">
        <w:rPr>
          <w:rFonts w:ascii="Times New Roman" w:eastAsia="sans-serif" w:hAnsi="Times New Roman" w:hint="default"/>
          <w:color w:val="3B3E45"/>
          <w:sz w:val="28"/>
          <w:szCs w:val="28"/>
          <w:shd w:val="clear" w:color="auto" w:fill="FFFFFF"/>
          <w:lang w:val="ru-RU"/>
        </w:rPr>
        <w:t>Дрогичинского</w:t>
      </w:r>
      <w:proofErr w:type="spellEnd"/>
      <w:r w:rsidR="003F7A44" w:rsidRPr="00CD1256">
        <w:rPr>
          <w:rFonts w:ascii="Times New Roman" w:eastAsia="sans-serif" w:hAnsi="Times New Roman" w:hint="default"/>
          <w:color w:val="3B3E45"/>
          <w:sz w:val="28"/>
          <w:szCs w:val="28"/>
          <w:shd w:val="clear" w:color="auto" w:fill="FFFFFF"/>
          <w:lang w:val="ru-RU"/>
        </w:rPr>
        <w:t xml:space="preserve"> района поддержала гособвинение по уголовному делу</w:t>
      </w:r>
      <w:r>
        <w:rPr>
          <w:rFonts w:ascii="Times New Roman" w:eastAsia="sans-serif" w:hAnsi="Times New Roman" w:hint="default"/>
          <w:color w:val="3B3E45"/>
          <w:sz w:val="28"/>
          <w:szCs w:val="28"/>
          <w:shd w:val="clear" w:color="auto" w:fill="FFFFFF"/>
          <w:lang w:val="ru-RU"/>
        </w:rPr>
        <w:t xml:space="preserve"> о незаконном без цели сбыта приобретении, хранении наркотических средств и нарушении ПДД.</w:t>
      </w:r>
    </w:p>
    <w:p w14:paraId="446A03C3" w14:textId="66F0039B" w:rsidR="003F7A44" w:rsidRPr="003F7A44" w:rsidRDefault="003F7A44" w:rsidP="003F7A44">
      <w:pPr>
        <w:pStyle w:val="a3"/>
        <w:shd w:val="clear" w:color="auto" w:fill="FFFFFF"/>
        <w:spacing w:beforeAutospacing="0" w:afterAutospacing="0" w:line="240" w:lineRule="auto"/>
        <w:ind w:firstLine="709"/>
        <w:jc w:val="both"/>
        <w:textAlignment w:val="baseline"/>
        <w:rPr>
          <w:rFonts w:eastAsia="sans-serif"/>
          <w:color w:val="3B3E45"/>
          <w:sz w:val="28"/>
          <w:szCs w:val="28"/>
          <w:lang w:val="ru-RU"/>
        </w:rPr>
      </w:pP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Прокуратура Дрогичинского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</w:rPr>
        <w:t> 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района поддержала в суде государственное обвинение по уголовному делу в отношении </w:t>
      </w:r>
      <w:r w:rsidR="00DE0D39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трех</w:t>
      </w:r>
      <w:r w:rsidR="00DE0D39" w:rsidRPr="00DE0D39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местных жителей</w:t>
      </w:r>
      <w:r w:rsidR="00DE0D39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–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которые незаконно без цели сбыта приобрели и хранили наркотических средства при это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м</w:t>
      </w:r>
      <w:r w:rsidR="006644E6" w:rsidRP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од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и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н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из которых</w:t>
      </w:r>
      <w:r w:rsidR="006644E6"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до этого нарушив</w:t>
      </w:r>
      <w:r w:rsidR="006644E6"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правил дорожного движения,</w:t>
      </w:r>
      <w:r w:rsidR="006644E6" w:rsidRPr="003F7A44">
        <w:rPr>
          <w:rFonts w:eastAsia="sans-serif"/>
          <w:color w:val="3B3E45"/>
          <w:sz w:val="28"/>
          <w:szCs w:val="28"/>
          <w:shd w:val="clear" w:color="auto" w:fill="FFFFFF"/>
        </w:rPr>
        <w:t> </w:t>
      </w:r>
      <w:r w:rsidR="006644E6"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п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ричинил</w:t>
      </w:r>
      <w:r w:rsidR="006644E6"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по неосторожности 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тяжко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е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телесно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е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повреждени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е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мотоциклисту.</w:t>
      </w:r>
    </w:p>
    <w:p w14:paraId="60F6E38B" w14:textId="631C35D7" w:rsidR="00882635" w:rsidRDefault="003F7A44" w:rsidP="00882635">
      <w:pPr>
        <w:pStyle w:val="a3"/>
        <w:shd w:val="clear" w:color="auto" w:fill="FFFFFF"/>
        <w:spacing w:beforeAutospacing="0" w:afterAutospacing="0" w:line="240" w:lineRule="auto"/>
        <w:ind w:firstLine="709"/>
        <w:jc w:val="both"/>
        <w:textAlignment w:val="baseline"/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</w:pP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В ходе судебного следствия установлено, что 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гражданин 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К.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управля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л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трактором «</w:t>
      </w:r>
      <w:proofErr w:type="spellStart"/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Беларус</w:t>
      </w:r>
      <w:proofErr w:type="spellEnd"/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МТЗ-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82»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с прицепом,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двигал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с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я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по второстепенной автомобильной дороге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, где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проявил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невнимательность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и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неосмотрительность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к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дорожной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C432BB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обстановке,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выехал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на 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проезжую часть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, не уступив дорогу приближающемуся к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нему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справа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мотоциклу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,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которого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он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с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учетом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обзорности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дороги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был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в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состоянии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обнаружить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и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уступить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дорогу,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в результате чего произошло ДТП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.</w:t>
      </w:r>
    </w:p>
    <w:p w14:paraId="78D7667B" w14:textId="0BE738F3" w:rsidR="00882635" w:rsidRDefault="003F7A44" w:rsidP="00882635">
      <w:pPr>
        <w:pStyle w:val="a3"/>
        <w:shd w:val="clear" w:color="auto" w:fill="FFFFFF"/>
        <w:spacing w:beforeAutospacing="0" w:afterAutospacing="0" w:line="240" w:lineRule="auto"/>
        <w:ind w:firstLine="709"/>
        <w:jc w:val="both"/>
        <w:textAlignment w:val="baseline"/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</w:pP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В результате 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ДТП</w:t>
      </w:r>
      <w:r w:rsidR="006644E6" w:rsidRP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мотоциклисту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б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ыли причинены тяжкие телесные повреждения.</w:t>
      </w:r>
      <w:r w:rsidR="00882635" w:rsidRPr="00882635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</w:p>
    <w:p w14:paraId="4DF6B03D" w14:textId="40806CFD" w:rsidR="003F7A44" w:rsidRPr="00882635" w:rsidRDefault="00882635" w:rsidP="003F7A44">
      <w:pPr>
        <w:pStyle w:val="a3"/>
        <w:shd w:val="clear" w:color="auto" w:fill="FFFFFF"/>
        <w:spacing w:beforeAutospacing="0" w:afterAutospacing="0" w:line="240" w:lineRule="auto"/>
        <w:ind w:firstLine="709"/>
        <w:jc w:val="both"/>
        <w:textAlignment w:val="baseline"/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Спустя два месяца после совершения данного преступления тракторист группой лиц по предварительному сговору сов</w:t>
      </w:r>
      <w:r w:rsidR="00446391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м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естно с двумя своими знакомыми по средствам сити Интернет незаконно без цели сбыта приобрели и хранили наркотических средства. </w:t>
      </w:r>
    </w:p>
    <w:p w14:paraId="0BD3FC64" w14:textId="356B4BA5" w:rsidR="003F7A44" w:rsidRDefault="003F7A44" w:rsidP="003F7A44">
      <w:pPr>
        <w:pStyle w:val="a3"/>
        <w:shd w:val="clear" w:color="auto" w:fill="FFFFFF"/>
        <w:spacing w:beforeAutospacing="0" w:afterAutospacing="0" w:line="240" w:lineRule="auto"/>
        <w:ind w:firstLine="709"/>
        <w:jc w:val="both"/>
        <w:textAlignment w:val="baseline"/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</w:pP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С учетом представленных государственным обвинителем доказательств суд Дрогичинского района постановил обвинительный приговор. На основании ч.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2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ст.317</w:t>
      </w:r>
      <w:r w:rsidR="00882635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, ч.2 ст.17, ч.1 ст.328, ч.1,2,6 ст.72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У</w:t>
      </w:r>
      <w:r w:rsidR="00E021B2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К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Республики Беларусь 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трактористу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882635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окончательно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назначено наказание в виде </w:t>
      </w:r>
      <w:r w:rsidR="00882635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ограничения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свободы </w:t>
      </w:r>
      <w:r w:rsidR="00882635"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на срок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882635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4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882635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года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без направления в </w:t>
      </w:r>
      <w:r w:rsidR="00882635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исправительное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учреждение открытого типа с лишением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права заниматься деятельностью, связанной с управлением транспортными средствами, на срок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</w:rPr>
        <w:t> </w:t>
      </w:r>
      <w:r w:rsidR="006644E6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5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лет.</w:t>
      </w:r>
    </w:p>
    <w:p w14:paraId="3D2D855C" w14:textId="65CC7D16" w:rsidR="00882635" w:rsidRDefault="00882635" w:rsidP="00882635">
      <w:pPr>
        <w:pStyle w:val="a3"/>
        <w:shd w:val="clear" w:color="auto" w:fill="FFFFFF"/>
        <w:spacing w:beforeAutospacing="0" w:afterAutospacing="0" w:line="240" w:lineRule="auto"/>
        <w:ind w:firstLine="709"/>
        <w:jc w:val="both"/>
        <w:textAlignment w:val="baseline"/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Двум его товарищам за незаконно</w:t>
      </w:r>
      <w:r w:rsidR="00E021B2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е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без цели сбыта приобретение и хранение наркотических средства, совершенное группой лиц по предварительному сговору </w:t>
      </w:r>
      <w:r w:rsidR="00E021B2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на основании ч.2 ст.17, ч.1 ст.328 УК Республики Беларусь 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назначено наказание в виде лишения свободы сроком на два года с отбыванием наказания в колонии в условиях общего режима и ограничение свободы 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на срок 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4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года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без направления в исправительное учреждение открытого типа каждому.</w:t>
      </w:r>
    </w:p>
    <w:p w14:paraId="5E862ED7" w14:textId="38FE7CC2" w:rsidR="003F7A44" w:rsidRPr="003F7A44" w:rsidRDefault="003F7A44" w:rsidP="003F7A44">
      <w:pPr>
        <w:pStyle w:val="a3"/>
        <w:shd w:val="clear" w:color="auto" w:fill="FFFFFF"/>
        <w:spacing w:beforeAutospacing="0" w:afterAutospacing="0" w:line="240" w:lineRule="auto"/>
        <w:ind w:firstLine="709"/>
        <w:jc w:val="both"/>
        <w:textAlignment w:val="baseline"/>
        <w:rPr>
          <w:rFonts w:eastAsia="sans-serif"/>
          <w:color w:val="3B3E45"/>
          <w:sz w:val="28"/>
          <w:szCs w:val="28"/>
          <w:lang w:val="ru-RU"/>
        </w:rPr>
      </w:pP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Приго</w:t>
      </w:r>
      <w:r w:rsidR="00E021B2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вор в законную силу не вступил</w:t>
      </w:r>
      <w:r w:rsidRPr="003F7A44">
        <w:rPr>
          <w:rFonts w:eastAsia="sans-serif"/>
          <w:color w:val="3B3E45"/>
          <w:sz w:val="28"/>
          <w:szCs w:val="28"/>
          <w:shd w:val="clear" w:color="auto" w:fill="FFFFFF"/>
          <w:lang w:val="ru-RU"/>
        </w:rPr>
        <w:t>.</w:t>
      </w:r>
    </w:p>
    <w:p w14:paraId="153561F9" w14:textId="3BFC4E7F" w:rsidR="00DB4509" w:rsidRDefault="00DB4509" w:rsidP="00DB4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5C2B16" w14:textId="3FEDD9BD" w:rsidR="00DB4509" w:rsidRDefault="00DB4509" w:rsidP="00DB4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C6ECF9" w14:textId="447DC09B" w:rsidR="00DB4509" w:rsidRDefault="00DB4509" w:rsidP="00DB4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52E455" w14:textId="320E6B8B" w:rsidR="00DB4509" w:rsidRDefault="00DB4509" w:rsidP="00DB4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B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URW Bookman [UKWN]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EE284"/>
    <w:multiLevelType w:val="singleLevel"/>
    <w:tmpl w:val="73DEE284"/>
    <w:lvl w:ilvl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44"/>
    <w:rsid w:val="000C5B33"/>
    <w:rsid w:val="003F7A44"/>
    <w:rsid w:val="00443B1F"/>
    <w:rsid w:val="00446391"/>
    <w:rsid w:val="004A4AC4"/>
    <w:rsid w:val="006644E6"/>
    <w:rsid w:val="00882635"/>
    <w:rsid w:val="00A85897"/>
    <w:rsid w:val="00C432BB"/>
    <w:rsid w:val="00D43038"/>
    <w:rsid w:val="00DB4509"/>
    <w:rsid w:val="00DE0D39"/>
    <w:rsid w:val="00DF3EF2"/>
    <w:rsid w:val="00E0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E244"/>
  <w15:chartTrackingRefBased/>
  <w15:docId w15:val="{B6968994-B454-4C81-8895-8361845A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44"/>
    <w:rPr>
      <w:rFonts w:eastAsiaTheme="minorEastAsia"/>
      <w:sz w:val="20"/>
      <w:szCs w:val="20"/>
      <w:lang w:val="en-US" w:eastAsia="zh-CN"/>
    </w:rPr>
  </w:style>
  <w:style w:type="paragraph" w:styleId="1">
    <w:name w:val="heading 1"/>
    <w:next w:val="a"/>
    <w:link w:val="10"/>
    <w:qFormat/>
    <w:rsid w:val="003F7A44"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A44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Normal (Web)"/>
    <w:rsid w:val="003F7A44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Воронович Екатерина Николаевна</dc:creator>
  <cp:keywords/>
  <dc:description/>
  <cp:lastModifiedBy>ideology</cp:lastModifiedBy>
  <cp:revision>6</cp:revision>
  <dcterms:created xsi:type="dcterms:W3CDTF">2023-05-30T16:35:00Z</dcterms:created>
  <dcterms:modified xsi:type="dcterms:W3CDTF">2023-05-31T10:59:00Z</dcterms:modified>
</cp:coreProperties>
</file>