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850" w:rsidRPr="00CA7850" w:rsidRDefault="00CA7850" w:rsidP="00CA7850">
      <w:pPr>
        <w:tabs>
          <w:tab w:val="left" w:pos="-709"/>
          <w:tab w:val="left" w:pos="709"/>
        </w:tabs>
        <w:spacing w:after="0" w:line="240" w:lineRule="auto"/>
        <w:ind w:right="-17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78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ИЗВЕЩЕНИЕ</w:t>
      </w:r>
    </w:p>
    <w:p w:rsidR="00CA7850" w:rsidRPr="00CA7850" w:rsidRDefault="00CA7850" w:rsidP="00CA7850">
      <w:pPr>
        <w:tabs>
          <w:tab w:val="left" w:pos="-709"/>
          <w:tab w:val="left" w:pos="709"/>
        </w:tabs>
        <w:spacing w:after="0" w:line="240" w:lineRule="auto"/>
        <w:ind w:right="-73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78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наличии оснований для признания жилого дома пустующим и о поиске правообладателей. </w:t>
      </w:r>
    </w:p>
    <w:p w:rsidR="00CA7850" w:rsidRPr="00CA7850" w:rsidRDefault="00CA7850" w:rsidP="00CA7850">
      <w:pPr>
        <w:spacing w:after="0" w:line="240" w:lineRule="exact"/>
        <w:ind w:left="-709" w:right="-739" w:firstLine="42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A7850">
        <w:rPr>
          <w:rFonts w:ascii="Times New Roman" w:eastAsia="Calibri" w:hAnsi="Times New Roman" w:cs="Times New Roman"/>
          <w:b/>
          <w:sz w:val="24"/>
          <w:szCs w:val="24"/>
        </w:rPr>
        <w:t>Уважаемые граждане!</w:t>
      </w:r>
    </w:p>
    <w:p w:rsidR="00CA7850" w:rsidRPr="00CA7850" w:rsidRDefault="00CA7850" w:rsidP="00CA7850">
      <w:pPr>
        <w:spacing w:after="0" w:line="240" w:lineRule="auto"/>
        <w:ind w:left="-709" w:right="-739"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A7850">
        <w:rPr>
          <w:rFonts w:ascii="Times New Roman" w:eastAsia="Calibri" w:hAnsi="Times New Roman" w:cs="Times New Roman"/>
          <w:sz w:val="20"/>
          <w:szCs w:val="20"/>
        </w:rPr>
        <w:t>Руководствуясь Указом Президента Республики Беларусь от 24 марта 2021 года № 116 «</w:t>
      </w:r>
      <w:r w:rsidRPr="00CA7850">
        <w:rPr>
          <w:rFonts w:ascii="Times New Roman" w:eastAsia="Calibri" w:hAnsi="Times New Roman" w:cs="Times New Roman"/>
          <w:bCs/>
          <w:sz w:val="20"/>
          <w:szCs w:val="20"/>
        </w:rPr>
        <w:t>Об отчуждении жилых домов в сельской местности и совершенствовании работы с пустующими домами», р</w:t>
      </w:r>
      <w:r w:rsidRPr="00CA7850">
        <w:rPr>
          <w:rFonts w:ascii="Times New Roman" w:eastAsia="Calibri" w:hAnsi="Times New Roman" w:cs="Times New Roman"/>
          <w:sz w:val="20"/>
          <w:szCs w:val="20"/>
        </w:rPr>
        <w:t xml:space="preserve">айонная комиссия провела обследование жилых домов на предмет соответствия </w:t>
      </w:r>
      <w:proofErr w:type="gramStart"/>
      <w:r w:rsidRPr="00CA7850">
        <w:rPr>
          <w:rFonts w:ascii="Times New Roman" w:eastAsia="Calibri" w:hAnsi="Times New Roman" w:cs="Times New Roman"/>
          <w:sz w:val="20"/>
          <w:szCs w:val="20"/>
        </w:rPr>
        <w:t>их  критериям</w:t>
      </w:r>
      <w:proofErr w:type="gramEnd"/>
      <w:r w:rsidRPr="00CA7850">
        <w:rPr>
          <w:rFonts w:ascii="Times New Roman" w:eastAsia="Calibri" w:hAnsi="Times New Roman" w:cs="Times New Roman"/>
          <w:sz w:val="20"/>
          <w:szCs w:val="20"/>
        </w:rPr>
        <w:t xml:space="preserve"> пустующих с составлением актов осмотра.</w:t>
      </w:r>
    </w:p>
    <w:p w:rsidR="00CA7850" w:rsidRPr="00CA7850" w:rsidRDefault="00CA7850" w:rsidP="00CA7850">
      <w:pPr>
        <w:tabs>
          <w:tab w:val="left" w:pos="-993"/>
        </w:tabs>
        <w:spacing w:after="0" w:line="240" w:lineRule="auto"/>
        <w:ind w:left="-709" w:right="-73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A785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A785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Лицам, имеющим право пользования нижеперечисленными домами, в </w:t>
      </w:r>
      <w:r w:rsidRPr="00CA785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месячный срок</w:t>
      </w:r>
      <w:r w:rsidRPr="00CA78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 дня вручения извещения (</w:t>
      </w:r>
      <w:r w:rsidRPr="00CA785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двух месяцев со дня его опубликования</w:t>
      </w:r>
      <w:r w:rsidRPr="00CA78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в случаях неполучения отправленного извещения, отказа от его получения либо </w:t>
      </w:r>
      <w:proofErr w:type="spellStart"/>
      <w:r w:rsidRPr="00CA7850">
        <w:rPr>
          <w:rFonts w:ascii="Times New Roman" w:eastAsia="Times New Roman" w:hAnsi="Times New Roman" w:cs="Times New Roman"/>
          <w:sz w:val="20"/>
          <w:szCs w:val="20"/>
          <w:lang w:eastAsia="ru-RU"/>
        </w:rPr>
        <w:t>ненаправления</w:t>
      </w:r>
      <w:proofErr w:type="spellEnd"/>
      <w:r w:rsidRPr="00CA78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извещения в связи с тем, что правообладатели неизвестны или неизвестно  место их фактического проживания либо место нахождения) необходимо подать </w:t>
      </w:r>
      <w:r w:rsidRPr="00CA785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уведомление</w:t>
      </w:r>
      <w:r w:rsidRPr="00CA78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(с приложением копии документа, удостоверяющего личность лица, которое предоставляет уведомление, а при представлении уведомления представителем этого лица  - дополнительно копии документа, удостоверяющего личность представителя; копии документа, подтверждающего принадлежность жилого дома на праве собственности либо ином законном основании, а наследниками, принявшими наследство, но не оформившими право на жилой дом, - копии документов, подтверждающих принятие наследства, в том числе, если наследство принято фактически) в </w:t>
      </w:r>
      <w:r w:rsidRPr="00CA7850">
        <w:rPr>
          <w:rFonts w:ascii="Times New Roman" w:eastAsia="Calibri" w:hAnsi="Times New Roman" w:cs="Times New Roman"/>
          <w:sz w:val="20"/>
          <w:szCs w:val="20"/>
        </w:rPr>
        <w:t xml:space="preserve">Дрогичинский районный исполнительный комитет (225612, Брестская область, г. Дрогичин, ул. Ленина, д. 138,  </w:t>
      </w:r>
      <w:hyperlink r:id="rId4" w:history="1">
        <w:r w:rsidRPr="00CA7850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zkh</w:t>
        </w:r>
        <w:r w:rsidRPr="00CA7850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</w:rPr>
          <w:t>@</w:t>
        </w:r>
        <w:r w:rsidRPr="00CA7850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drogichin</w:t>
        </w:r>
        <w:r w:rsidRPr="00CA7850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</w:rPr>
          <w:t>.</w:t>
        </w:r>
        <w:r w:rsidRPr="00CA7850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brest</w:t>
        </w:r>
        <w:r w:rsidRPr="00CA7850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</w:rPr>
          <w:t>.</w:t>
        </w:r>
        <w:r w:rsidRPr="00CA7850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by</w:t>
        </w:r>
      </w:hyperlink>
      <w:r w:rsidRPr="00CA7850">
        <w:rPr>
          <w:rFonts w:ascii="Times New Roman" w:eastAsia="Calibri" w:hAnsi="Times New Roman" w:cs="Times New Roman"/>
          <w:sz w:val="20"/>
          <w:szCs w:val="20"/>
        </w:rPr>
        <w:t>, факс: (801644) 5-33-81) или в сельский исполнительный комитет по месту нахождения жилого дома о намерении использовать его для проживания</w:t>
      </w:r>
      <w:r w:rsidRPr="00CA7850">
        <w:rPr>
          <w:rFonts w:ascii="Times New Roman" w:eastAsia="Times New Roman" w:hAnsi="Times New Roman" w:cs="Times New Roman"/>
          <w:sz w:val="20"/>
          <w:szCs w:val="20"/>
          <w:lang w:eastAsia="ru-RU"/>
        </w:rPr>
        <w:t>, а также принять в течение одного года меры по приведению жилого дома и земельного участка, на котором он расположен, в состояние</w:t>
      </w:r>
      <w:r w:rsidR="00E3405D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CA78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пригодное для использования его по назначению.</w:t>
      </w:r>
    </w:p>
    <w:p w:rsidR="00CA7850" w:rsidRPr="00CA7850" w:rsidRDefault="00CA7850" w:rsidP="00CA7850">
      <w:pPr>
        <w:widowControl w:val="0"/>
        <w:autoSpaceDE w:val="0"/>
        <w:autoSpaceDN w:val="0"/>
        <w:adjustRightInd w:val="0"/>
        <w:spacing w:after="0" w:line="240" w:lineRule="auto"/>
        <w:ind w:left="-709" w:right="-739" w:firstLine="708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CA7850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Непредставление собственником уведомления, а также непринятие указанных в извещении мер в установленный в нем срок являются отказом от права собственности на жилой дом, за исключением случаев, когда уведомление представлено иными правообладателями (их представителями). </w:t>
      </w:r>
    </w:p>
    <w:p w:rsidR="00CA7850" w:rsidRPr="00CA7850" w:rsidRDefault="00CA7850" w:rsidP="00CA7850">
      <w:pPr>
        <w:widowControl w:val="0"/>
        <w:autoSpaceDE w:val="0"/>
        <w:autoSpaceDN w:val="0"/>
        <w:adjustRightInd w:val="0"/>
        <w:spacing w:after="0" w:line="240" w:lineRule="auto"/>
        <w:ind w:left="-709" w:right="-739"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A7850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В случае непредставления уведомления в срок, установленный в извещении, комиссией будет составлено заключение о состоянии жилого дома и в дальнейшем принято решение о признании дома пустующим, </w:t>
      </w:r>
      <w:r w:rsidRPr="00CA7850">
        <w:rPr>
          <w:rFonts w:ascii="Times New Roman" w:eastAsia="Calibri" w:hAnsi="Times New Roman" w:cs="Times New Roman"/>
          <w:sz w:val="20"/>
          <w:szCs w:val="20"/>
        </w:rPr>
        <w:t>подготовлены документы в суд о признании его бесхозяйным и передаче в собственность соответствующей административно-территориальной единицы.</w:t>
      </w:r>
    </w:p>
    <w:p w:rsidR="00CA7850" w:rsidRPr="00CA7850" w:rsidRDefault="00CA7850" w:rsidP="00CA7850">
      <w:pPr>
        <w:spacing w:after="0" w:line="240" w:lineRule="exact"/>
        <w:ind w:left="-709" w:right="-739" w:firstLine="708"/>
        <w:rPr>
          <w:rFonts w:ascii="Times New Roman" w:eastAsia="Calibri" w:hAnsi="Times New Roman" w:cs="Times New Roman"/>
          <w:sz w:val="20"/>
          <w:szCs w:val="20"/>
        </w:rPr>
      </w:pPr>
      <w:r w:rsidRPr="00CA7850">
        <w:rPr>
          <w:rFonts w:ascii="Times New Roman" w:eastAsia="Calibri" w:hAnsi="Times New Roman" w:cs="Times New Roman"/>
          <w:sz w:val="20"/>
          <w:szCs w:val="20"/>
        </w:rPr>
        <w:t>За дополнительной информацией обращаться в Дрогичинский районный исполнительный комитет по телефону 801644 20194, ответственное лицо - Рапинчук Л.В.</w:t>
      </w:r>
    </w:p>
    <w:tbl>
      <w:tblPr>
        <w:tblStyle w:val="1"/>
        <w:tblW w:w="14851" w:type="dxa"/>
        <w:jc w:val="center"/>
        <w:tblLook w:val="04A0" w:firstRow="1" w:lastRow="0" w:firstColumn="1" w:lastColumn="0" w:noHBand="0" w:noVBand="1"/>
      </w:tblPr>
      <w:tblGrid>
        <w:gridCol w:w="528"/>
        <w:gridCol w:w="2516"/>
        <w:gridCol w:w="842"/>
        <w:gridCol w:w="1238"/>
        <w:gridCol w:w="700"/>
        <w:gridCol w:w="1003"/>
        <w:gridCol w:w="1063"/>
        <w:gridCol w:w="948"/>
        <w:gridCol w:w="584"/>
        <w:gridCol w:w="1502"/>
        <w:gridCol w:w="1011"/>
        <w:gridCol w:w="1365"/>
        <w:gridCol w:w="1551"/>
      </w:tblGrid>
      <w:tr w:rsidR="00A819CE" w:rsidRPr="00CA7850" w:rsidTr="009C6ECF">
        <w:trPr>
          <w:cantSplit/>
          <w:trHeight w:val="2443"/>
          <w:jc w:val="center"/>
        </w:trPr>
        <w:tc>
          <w:tcPr>
            <w:tcW w:w="528" w:type="dxa"/>
            <w:textDirection w:val="btLr"/>
          </w:tcPr>
          <w:p w:rsidR="00CA7850" w:rsidRPr="00CA7850" w:rsidRDefault="00CA7850" w:rsidP="00CA7850">
            <w:pPr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7850">
              <w:rPr>
                <w:rFonts w:ascii="Times New Roman" w:eastAsia="Calibri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516" w:type="dxa"/>
            <w:textDirection w:val="btLr"/>
          </w:tcPr>
          <w:p w:rsidR="00CA7850" w:rsidRPr="00CA7850" w:rsidRDefault="00CA7850" w:rsidP="00CA7850">
            <w:pPr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7850">
              <w:rPr>
                <w:rFonts w:ascii="Times New Roman" w:eastAsia="Calibri" w:hAnsi="Times New Roman" w:cs="Times New Roman"/>
                <w:sz w:val="20"/>
                <w:szCs w:val="20"/>
              </w:rPr>
              <w:t>Местонахождение пустующего дома</w:t>
            </w:r>
          </w:p>
        </w:tc>
        <w:tc>
          <w:tcPr>
            <w:tcW w:w="842" w:type="dxa"/>
            <w:textDirection w:val="btLr"/>
          </w:tcPr>
          <w:p w:rsidR="00CA7850" w:rsidRPr="00CA7850" w:rsidRDefault="00CA7850" w:rsidP="00CA7850">
            <w:pPr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7850">
              <w:rPr>
                <w:rFonts w:ascii="Times New Roman" w:eastAsia="Calibri" w:hAnsi="Times New Roman" w:cs="Times New Roman"/>
                <w:sz w:val="20"/>
                <w:szCs w:val="20"/>
              </w:rPr>
              <w:t>Размеры пустующего дома</w:t>
            </w:r>
          </w:p>
        </w:tc>
        <w:tc>
          <w:tcPr>
            <w:tcW w:w="1238" w:type="dxa"/>
            <w:textDirection w:val="btLr"/>
          </w:tcPr>
          <w:p w:rsidR="00CA7850" w:rsidRPr="00CA7850" w:rsidRDefault="00CA7850" w:rsidP="00CA7850">
            <w:pPr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785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Срок </w:t>
            </w:r>
            <w:proofErr w:type="spellStart"/>
            <w:proofErr w:type="gramStart"/>
            <w:r w:rsidRPr="00CA7850">
              <w:rPr>
                <w:rFonts w:ascii="Times New Roman" w:eastAsia="Calibri" w:hAnsi="Times New Roman" w:cs="Times New Roman"/>
                <w:sz w:val="20"/>
                <w:szCs w:val="20"/>
              </w:rPr>
              <w:t>непроживания</w:t>
            </w:r>
            <w:proofErr w:type="spellEnd"/>
            <w:r w:rsidRPr="00CA785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,лет</w:t>
            </w:r>
            <w:proofErr w:type="gramEnd"/>
          </w:p>
        </w:tc>
        <w:tc>
          <w:tcPr>
            <w:tcW w:w="700" w:type="dxa"/>
            <w:textDirection w:val="btLr"/>
          </w:tcPr>
          <w:p w:rsidR="00CA7850" w:rsidRPr="00CA7850" w:rsidRDefault="00CA7850" w:rsidP="00CA7850">
            <w:pPr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7850">
              <w:rPr>
                <w:rFonts w:ascii="Times New Roman" w:eastAsia="Calibri" w:hAnsi="Times New Roman" w:cs="Times New Roman"/>
                <w:sz w:val="20"/>
                <w:szCs w:val="20"/>
              </w:rPr>
              <w:t>Площадь пустующего дома, м. кв.</w:t>
            </w:r>
          </w:p>
        </w:tc>
        <w:tc>
          <w:tcPr>
            <w:tcW w:w="1003" w:type="dxa"/>
            <w:textDirection w:val="btLr"/>
          </w:tcPr>
          <w:p w:rsidR="00CA7850" w:rsidRPr="00CA7850" w:rsidRDefault="00CA7850" w:rsidP="00CA7850">
            <w:pPr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7850">
              <w:rPr>
                <w:rFonts w:ascii="Times New Roman" w:eastAsia="Calibri" w:hAnsi="Times New Roman" w:cs="Times New Roman"/>
                <w:sz w:val="20"/>
                <w:szCs w:val="20"/>
              </w:rPr>
              <w:t>Дата ввода в эксплуатацию пустующего дома</w:t>
            </w:r>
          </w:p>
        </w:tc>
        <w:tc>
          <w:tcPr>
            <w:tcW w:w="1063" w:type="dxa"/>
            <w:textDirection w:val="btLr"/>
          </w:tcPr>
          <w:p w:rsidR="00CA7850" w:rsidRPr="00CA7850" w:rsidRDefault="00CA7850" w:rsidP="00CA7850">
            <w:pPr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7850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материала стен</w:t>
            </w:r>
          </w:p>
        </w:tc>
        <w:tc>
          <w:tcPr>
            <w:tcW w:w="948" w:type="dxa"/>
            <w:textDirection w:val="btLr"/>
          </w:tcPr>
          <w:p w:rsidR="00CA7850" w:rsidRPr="00CA7850" w:rsidRDefault="00CA7850" w:rsidP="00CA7850">
            <w:pPr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7850">
              <w:rPr>
                <w:rFonts w:ascii="Times New Roman" w:eastAsia="Calibri" w:hAnsi="Times New Roman" w:cs="Times New Roman"/>
                <w:sz w:val="20"/>
                <w:szCs w:val="20"/>
              </w:rPr>
              <w:t>Этажность</w:t>
            </w:r>
          </w:p>
        </w:tc>
        <w:tc>
          <w:tcPr>
            <w:tcW w:w="584" w:type="dxa"/>
            <w:textDirection w:val="btLr"/>
          </w:tcPr>
          <w:p w:rsidR="00CA7850" w:rsidRPr="00CA7850" w:rsidRDefault="00CA7850" w:rsidP="00CA7850">
            <w:pPr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7850">
              <w:rPr>
                <w:rFonts w:ascii="Times New Roman" w:eastAsia="Calibri" w:hAnsi="Times New Roman" w:cs="Times New Roman"/>
                <w:sz w:val="20"/>
                <w:szCs w:val="20"/>
              </w:rPr>
              <w:t>Подземная этажность</w:t>
            </w:r>
          </w:p>
        </w:tc>
        <w:tc>
          <w:tcPr>
            <w:tcW w:w="1502" w:type="dxa"/>
            <w:textDirection w:val="btLr"/>
          </w:tcPr>
          <w:p w:rsidR="00CA7850" w:rsidRPr="00CA7850" w:rsidRDefault="00CA7850" w:rsidP="00CA7850">
            <w:pPr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785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Составные части и принадлежности пустующего дома, в том числе хозяйственные и иные постройки, а также степень их </w:t>
            </w:r>
            <w:proofErr w:type="gramStart"/>
            <w:r w:rsidRPr="00CA785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износа  </w:t>
            </w:r>
            <w:proofErr w:type="spellStart"/>
            <w:r w:rsidRPr="00CA7850">
              <w:rPr>
                <w:rFonts w:ascii="Times New Roman" w:eastAsia="Calibri" w:hAnsi="Times New Roman" w:cs="Times New Roman"/>
                <w:sz w:val="20"/>
                <w:szCs w:val="20"/>
              </w:rPr>
              <w:t>наличи</w:t>
            </w:r>
            <w:proofErr w:type="spellEnd"/>
            <w:proofErr w:type="gramEnd"/>
          </w:p>
        </w:tc>
        <w:tc>
          <w:tcPr>
            <w:tcW w:w="1011" w:type="dxa"/>
            <w:textDirection w:val="btLr"/>
          </w:tcPr>
          <w:p w:rsidR="00CA7850" w:rsidRPr="00CA7850" w:rsidRDefault="00CA7850" w:rsidP="00CA7850">
            <w:pPr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785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Сведения о </w:t>
            </w:r>
            <w:proofErr w:type="spellStart"/>
            <w:r w:rsidRPr="00CA7850">
              <w:rPr>
                <w:rFonts w:ascii="Times New Roman" w:eastAsia="Calibri" w:hAnsi="Times New Roman" w:cs="Times New Roman"/>
                <w:sz w:val="20"/>
                <w:szCs w:val="20"/>
              </w:rPr>
              <w:t>зем</w:t>
            </w:r>
            <w:proofErr w:type="spellEnd"/>
            <w:r w:rsidRPr="00CA7850">
              <w:rPr>
                <w:rFonts w:ascii="Times New Roman" w:eastAsia="Calibri" w:hAnsi="Times New Roman" w:cs="Times New Roman"/>
                <w:sz w:val="20"/>
                <w:szCs w:val="20"/>
              </w:rPr>
              <w:t>. участке  (в том числе о площади, га)</w:t>
            </w:r>
          </w:p>
        </w:tc>
        <w:tc>
          <w:tcPr>
            <w:tcW w:w="1365" w:type="dxa"/>
            <w:textDirection w:val="btLr"/>
          </w:tcPr>
          <w:p w:rsidR="00CA7850" w:rsidRPr="00CA7850" w:rsidRDefault="00CA7850" w:rsidP="00CA7850">
            <w:pPr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785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Вид вещного права на </w:t>
            </w:r>
            <w:proofErr w:type="spellStart"/>
            <w:r w:rsidRPr="00CA7850">
              <w:rPr>
                <w:rFonts w:ascii="Times New Roman" w:eastAsia="Calibri" w:hAnsi="Times New Roman" w:cs="Times New Roman"/>
                <w:sz w:val="20"/>
                <w:szCs w:val="20"/>
              </w:rPr>
              <w:t>зем</w:t>
            </w:r>
            <w:proofErr w:type="spellEnd"/>
            <w:r w:rsidRPr="00CA7850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E3405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CA7850">
              <w:rPr>
                <w:rFonts w:ascii="Times New Roman" w:eastAsia="Calibri" w:hAnsi="Times New Roman" w:cs="Times New Roman"/>
                <w:sz w:val="20"/>
                <w:szCs w:val="20"/>
              </w:rPr>
              <w:t>участок (</w:t>
            </w:r>
            <w:proofErr w:type="spellStart"/>
            <w:r w:rsidRPr="00CA7850">
              <w:rPr>
                <w:rFonts w:ascii="Times New Roman" w:eastAsia="Calibri" w:hAnsi="Times New Roman" w:cs="Times New Roman"/>
                <w:sz w:val="20"/>
                <w:szCs w:val="20"/>
              </w:rPr>
              <w:t>пожиз</w:t>
            </w:r>
            <w:proofErr w:type="spellEnd"/>
            <w:r w:rsidRPr="00CA7850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E3405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7850">
              <w:rPr>
                <w:rFonts w:ascii="Times New Roman" w:eastAsia="Calibri" w:hAnsi="Times New Roman" w:cs="Times New Roman"/>
                <w:sz w:val="20"/>
                <w:szCs w:val="20"/>
              </w:rPr>
              <w:t>наслед</w:t>
            </w:r>
            <w:proofErr w:type="spellEnd"/>
            <w:r w:rsidRPr="00CA7850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E3405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CA785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владение, </w:t>
            </w:r>
            <w:r w:rsidR="00E3405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CA7850">
              <w:rPr>
                <w:rFonts w:ascii="Times New Roman" w:eastAsia="Calibri" w:hAnsi="Times New Roman" w:cs="Times New Roman"/>
                <w:sz w:val="20"/>
                <w:szCs w:val="20"/>
              </w:rPr>
              <w:t>пользование, аренда, част.</w:t>
            </w:r>
            <w:r w:rsidR="00E3405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CA7850">
              <w:rPr>
                <w:rFonts w:ascii="Times New Roman" w:eastAsia="Calibri" w:hAnsi="Times New Roman" w:cs="Times New Roman"/>
                <w:sz w:val="20"/>
                <w:szCs w:val="20"/>
              </w:rPr>
              <w:t>собственность)</w:t>
            </w:r>
          </w:p>
        </w:tc>
        <w:tc>
          <w:tcPr>
            <w:tcW w:w="1551" w:type="dxa"/>
            <w:textDirection w:val="btLr"/>
          </w:tcPr>
          <w:p w:rsidR="00CA7850" w:rsidRPr="00CA7850" w:rsidRDefault="00CA7850" w:rsidP="00CA7850">
            <w:pPr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785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Наличие ограничений (обременений) в использовании </w:t>
            </w:r>
            <w:proofErr w:type="spellStart"/>
            <w:r w:rsidRPr="00CA7850">
              <w:rPr>
                <w:rFonts w:ascii="Times New Roman" w:eastAsia="Calibri" w:hAnsi="Times New Roman" w:cs="Times New Roman"/>
                <w:sz w:val="20"/>
                <w:szCs w:val="20"/>
              </w:rPr>
              <w:t>зем</w:t>
            </w:r>
            <w:proofErr w:type="spellEnd"/>
            <w:r w:rsidRPr="00CA7850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E3405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CA7850">
              <w:rPr>
                <w:rFonts w:ascii="Times New Roman" w:eastAsia="Calibri" w:hAnsi="Times New Roman" w:cs="Times New Roman"/>
                <w:sz w:val="20"/>
                <w:szCs w:val="20"/>
              </w:rPr>
              <w:t>участка (при их наличии)</w:t>
            </w:r>
          </w:p>
        </w:tc>
      </w:tr>
      <w:tr w:rsidR="00A819CE" w:rsidRPr="00CA7850" w:rsidTr="009C6ECF">
        <w:trPr>
          <w:jc w:val="center"/>
        </w:trPr>
        <w:tc>
          <w:tcPr>
            <w:tcW w:w="528" w:type="dxa"/>
          </w:tcPr>
          <w:p w:rsidR="00ED6BAF" w:rsidRPr="00CB6166" w:rsidRDefault="00ED6BAF" w:rsidP="00ED6BA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16" w:type="dxa"/>
          </w:tcPr>
          <w:p w:rsidR="00523189" w:rsidRDefault="00523189" w:rsidP="00ED6BA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д.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Кремно</w:t>
            </w:r>
            <w:proofErr w:type="spellEnd"/>
            <w:r>
              <w:rPr>
                <w:rFonts w:ascii="Times New Roman" w:eastAsia="Calibri" w:hAnsi="Times New Roman" w:cs="Times New Roman"/>
              </w:rPr>
              <w:t>,</w:t>
            </w:r>
          </w:p>
          <w:p w:rsidR="00ED6BAF" w:rsidRPr="00CB6166" w:rsidRDefault="00523189" w:rsidP="00ED6BA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хутор</w:t>
            </w:r>
          </w:p>
        </w:tc>
        <w:tc>
          <w:tcPr>
            <w:tcW w:w="842" w:type="dxa"/>
          </w:tcPr>
          <w:p w:rsidR="00ED6BAF" w:rsidRPr="00CB6166" w:rsidRDefault="00523189" w:rsidP="00523189">
            <w:pPr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6*10</w:t>
            </w:r>
          </w:p>
        </w:tc>
        <w:tc>
          <w:tcPr>
            <w:tcW w:w="1238" w:type="dxa"/>
          </w:tcPr>
          <w:p w:rsidR="00ED6BAF" w:rsidRPr="00CB6166" w:rsidRDefault="00ED6BAF" w:rsidP="009C6EC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более 3 лет</w:t>
            </w:r>
          </w:p>
        </w:tc>
        <w:tc>
          <w:tcPr>
            <w:tcW w:w="700" w:type="dxa"/>
          </w:tcPr>
          <w:p w:rsidR="00ED6BAF" w:rsidRPr="00CB6166" w:rsidRDefault="00523189" w:rsidP="009C6EC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003" w:type="dxa"/>
          </w:tcPr>
          <w:p w:rsidR="00ED6BAF" w:rsidRPr="00CB6166" w:rsidRDefault="00ED6BAF" w:rsidP="0052318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  <w:r w:rsidR="00523189">
              <w:rPr>
                <w:rFonts w:ascii="Times New Roman" w:eastAsia="Calibri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063" w:type="dxa"/>
          </w:tcPr>
          <w:p w:rsidR="00ED6BAF" w:rsidRPr="00CB6166" w:rsidRDefault="00ED6BAF" w:rsidP="009C6EC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дерево</w:t>
            </w:r>
          </w:p>
        </w:tc>
        <w:tc>
          <w:tcPr>
            <w:tcW w:w="948" w:type="dxa"/>
          </w:tcPr>
          <w:p w:rsidR="00ED6BAF" w:rsidRPr="00CB6166" w:rsidRDefault="00ED6BAF" w:rsidP="009C6EC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4" w:type="dxa"/>
          </w:tcPr>
          <w:p w:rsidR="00ED6BAF" w:rsidRPr="00CB6166" w:rsidRDefault="00ED6BAF" w:rsidP="009C6ECF">
            <w:pPr>
              <w:ind w:right="-9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2" w:type="dxa"/>
          </w:tcPr>
          <w:p w:rsidR="00ED6BAF" w:rsidRPr="00CB6166" w:rsidRDefault="00ED6BAF" w:rsidP="009C6ECF">
            <w:pPr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11" w:type="dxa"/>
            <w:vAlign w:val="center"/>
          </w:tcPr>
          <w:p w:rsidR="00ED6BAF" w:rsidRPr="00CB6166" w:rsidRDefault="00523189" w:rsidP="00523189">
            <w:pPr>
              <w:ind w:left="-2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0,20</w:t>
            </w:r>
          </w:p>
        </w:tc>
        <w:tc>
          <w:tcPr>
            <w:tcW w:w="1365" w:type="dxa"/>
          </w:tcPr>
          <w:p w:rsidR="00ED6BAF" w:rsidRPr="00CB6166" w:rsidRDefault="00ED6BAF" w:rsidP="00ED6BAF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166">
              <w:rPr>
                <w:rFonts w:ascii="Times New Roman" w:eastAsia="Calibri" w:hAnsi="Times New Roman" w:cs="Times New Roman"/>
                <w:sz w:val="20"/>
                <w:szCs w:val="20"/>
              </w:rPr>
              <w:t>пожизненное наследуемое владение</w:t>
            </w:r>
          </w:p>
        </w:tc>
        <w:tc>
          <w:tcPr>
            <w:tcW w:w="1551" w:type="dxa"/>
          </w:tcPr>
          <w:p w:rsidR="00ED6BAF" w:rsidRPr="00CB6166" w:rsidRDefault="00523189" w:rsidP="00ED6BA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 сведений</w:t>
            </w:r>
          </w:p>
        </w:tc>
      </w:tr>
      <w:tr w:rsidR="00A819CE" w:rsidRPr="00CA7850" w:rsidTr="009C6ECF">
        <w:trPr>
          <w:jc w:val="center"/>
        </w:trPr>
        <w:tc>
          <w:tcPr>
            <w:tcW w:w="528" w:type="dxa"/>
          </w:tcPr>
          <w:p w:rsidR="00CA7850" w:rsidRPr="00CB6166" w:rsidRDefault="006D0976" w:rsidP="00CA785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16" w:type="dxa"/>
          </w:tcPr>
          <w:p w:rsidR="00CB6166" w:rsidRPr="00CB6166" w:rsidRDefault="00CA7850" w:rsidP="00CB616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6166">
              <w:rPr>
                <w:rFonts w:ascii="Times New Roman" w:eastAsia="Calibri" w:hAnsi="Times New Roman" w:cs="Times New Roman"/>
              </w:rPr>
              <w:t xml:space="preserve">д. </w:t>
            </w:r>
            <w:proofErr w:type="spellStart"/>
            <w:r w:rsidR="00523189">
              <w:rPr>
                <w:rFonts w:ascii="Times New Roman" w:eastAsia="Calibri" w:hAnsi="Times New Roman" w:cs="Times New Roman"/>
              </w:rPr>
              <w:t>Кремно</w:t>
            </w:r>
            <w:proofErr w:type="spellEnd"/>
            <w:r w:rsidR="00CB6166" w:rsidRPr="00CB6166">
              <w:rPr>
                <w:rFonts w:ascii="Times New Roman" w:eastAsia="Calibri" w:hAnsi="Times New Roman" w:cs="Times New Roman"/>
              </w:rPr>
              <w:t xml:space="preserve">, </w:t>
            </w:r>
          </w:p>
          <w:p w:rsidR="00CA7850" w:rsidRPr="00CB6166" w:rsidRDefault="00CB6166" w:rsidP="0052318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166">
              <w:rPr>
                <w:rFonts w:ascii="Times New Roman" w:eastAsia="Calibri" w:hAnsi="Times New Roman" w:cs="Times New Roman"/>
              </w:rPr>
              <w:t xml:space="preserve">ул. </w:t>
            </w:r>
            <w:r w:rsidR="00523189">
              <w:rPr>
                <w:rFonts w:ascii="Times New Roman" w:eastAsia="Calibri" w:hAnsi="Times New Roman" w:cs="Times New Roman"/>
              </w:rPr>
              <w:t>Советская, д. 80</w:t>
            </w:r>
          </w:p>
        </w:tc>
        <w:tc>
          <w:tcPr>
            <w:tcW w:w="842" w:type="dxa"/>
          </w:tcPr>
          <w:p w:rsidR="007F0FFF" w:rsidRDefault="00523189" w:rsidP="009C6ECF">
            <w:pPr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5*10</w:t>
            </w:r>
          </w:p>
          <w:p w:rsidR="00CA7850" w:rsidRPr="007F0FFF" w:rsidRDefault="00CA7850" w:rsidP="009C6EC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</w:tcPr>
          <w:p w:rsidR="00CA7850" w:rsidRPr="00CB6166" w:rsidRDefault="00CA7850" w:rsidP="009C6EC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166">
              <w:rPr>
                <w:rFonts w:ascii="Times New Roman" w:eastAsia="Calibri" w:hAnsi="Times New Roman" w:cs="Times New Roman"/>
                <w:sz w:val="20"/>
                <w:szCs w:val="20"/>
              </w:rPr>
              <w:t>более 3 лет</w:t>
            </w:r>
          </w:p>
        </w:tc>
        <w:tc>
          <w:tcPr>
            <w:tcW w:w="700" w:type="dxa"/>
          </w:tcPr>
          <w:p w:rsidR="00CA7850" w:rsidRPr="00CB6166" w:rsidRDefault="00523189" w:rsidP="009C6EC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03" w:type="dxa"/>
          </w:tcPr>
          <w:p w:rsidR="00CA7850" w:rsidRPr="00CB6166" w:rsidRDefault="00523189" w:rsidP="009C6EC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1962</w:t>
            </w:r>
          </w:p>
        </w:tc>
        <w:tc>
          <w:tcPr>
            <w:tcW w:w="1063" w:type="dxa"/>
          </w:tcPr>
          <w:p w:rsidR="00CA7850" w:rsidRPr="00CB6166" w:rsidRDefault="00CA7850" w:rsidP="009C6EC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166">
              <w:rPr>
                <w:rFonts w:ascii="Times New Roman" w:eastAsia="Calibri" w:hAnsi="Times New Roman" w:cs="Times New Roman"/>
                <w:sz w:val="20"/>
                <w:szCs w:val="20"/>
              </w:rPr>
              <w:t>дерево</w:t>
            </w:r>
          </w:p>
        </w:tc>
        <w:tc>
          <w:tcPr>
            <w:tcW w:w="948" w:type="dxa"/>
          </w:tcPr>
          <w:p w:rsidR="00CA7850" w:rsidRPr="00CB6166" w:rsidRDefault="00CA7850" w:rsidP="009C6EC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166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4" w:type="dxa"/>
          </w:tcPr>
          <w:p w:rsidR="00CA7850" w:rsidRPr="00CB6166" w:rsidRDefault="00CA7850" w:rsidP="009C6ECF">
            <w:pPr>
              <w:ind w:right="-9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166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2" w:type="dxa"/>
          </w:tcPr>
          <w:p w:rsidR="00CA7850" w:rsidRPr="00CB6166" w:rsidRDefault="00523189" w:rsidP="009C6ECF">
            <w:pPr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11" w:type="dxa"/>
            <w:vAlign w:val="center"/>
          </w:tcPr>
          <w:p w:rsidR="00CA7850" w:rsidRPr="00CB6166" w:rsidRDefault="00523189" w:rsidP="009C6ECF">
            <w:pPr>
              <w:ind w:left="8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1365" w:type="dxa"/>
          </w:tcPr>
          <w:p w:rsidR="00CA7850" w:rsidRPr="00CB6166" w:rsidRDefault="00CB6166" w:rsidP="00CA7850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166">
              <w:rPr>
                <w:rFonts w:ascii="Times New Roman" w:eastAsia="Calibri" w:hAnsi="Times New Roman" w:cs="Times New Roman"/>
                <w:sz w:val="20"/>
                <w:szCs w:val="20"/>
              </w:rPr>
              <w:t>пожизненное наследуемое владение</w:t>
            </w:r>
          </w:p>
        </w:tc>
        <w:tc>
          <w:tcPr>
            <w:tcW w:w="1551" w:type="dxa"/>
          </w:tcPr>
          <w:p w:rsidR="00CA7850" w:rsidRPr="00CB6166" w:rsidRDefault="00CB6166" w:rsidP="00CA785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166"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="00CA7850" w:rsidRPr="00CB6166">
              <w:rPr>
                <w:rFonts w:ascii="Times New Roman" w:eastAsia="Calibri" w:hAnsi="Times New Roman" w:cs="Times New Roman"/>
                <w:sz w:val="20"/>
                <w:szCs w:val="20"/>
              </w:rPr>
              <w:t>ет сведений</w:t>
            </w:r>
          </w:p>
        </w:tc>
      </w:tr>
      <w:tr w:rsidR="00A819CE" w:rsidRPr="00CA7850" w:rsidTr="009C6ECF">
        <w:trPr>
          <w:jc w:val="center"/>
        </w:trPr>
        <w:tc>
          <w:tcPr>
            <w:tcW w:w="528" w:type="dxa"/>
          </w:tcPr>
          <w:p w:rsidR="00CB6166" w:rsidRPr="00CB6166" w:rsidRDefault="006D0976" w:rsidP="00CB61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16" w:type="dxa"/>
          </w:tcPr>
          <w:p w:rsidR="00540CAF" w:rsidRDefault="00523189" w:rsidP="00CB6166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аг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Бездеж</w:t>
            </w:r>
            <w:proofErr w:type="spellEnd"/>
            <w:r w:rsidR="00CB6166" w:rsidRPr="00CB6166">
              <w:rPr>
                <w:rFonts w:ascii="Times New Roman" w:eastAsia="Calibri" w:hAnsi="Times New Roman" w:cs="Times New Roman"/>
              </w:rPr>
              <w:t xml:space="preserve">, </w:t>
            </w:r>
          </w:p>
          <w:p w:rsidR="00CB6166" w:rsidRPr="00CB6166" w:rsidRDefault="00CB6166" w:rsidP="0052318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166">
              <w:rPr>
                <w:rFonts w:ascii="Times New Roman" w:eastAsia="Calibri" w:hAnsi="Times New Roman" w:cs="Times New Roman"/>
              </w:rPr>
              <w:t xml:space="preserve">ул. </w:t>
            </w:r>
            <w:r w:rsidR="00523189">
              <w:rPr>
                <w:rFonts w:ascii="Times New Roman" w:eastAsia="Calibri" w:hAnsi="Times New Roman" w:cs="Times New Roman"/>
              </w:rPr>
              <w:t>Колхозная, д. 9</w:t>
            </w:r>
          </w:p>
        </w:tc>
        <w:tc>
          <w:tcPr>
            <w:tcW w:w="842" w:type="dxa"/>
          </w:tcPr>
          <w:p w:rsidR="00CB6166" w:rsidRPr="00CB6166" w:rsidRDefault="00523189" w:rsidP="009C6ECF">
            <w:pPr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6*9</w:t>
            </w:r>
          </w:p>
        </w:tc>
        <w:tc>
          <w:tcPr>
            <w:tcW w:w="1238" w:type="dxa"/>
          </w:tcPr>
          <w:p w:rsidR="00CB6166" w:rsidRPr="00CB6166" w:rsidRDefault="00CB6166" w:rsidP="009C6EC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166">
              <w:rPr>
                <w:rFonts w:ascii="Times New Roman" w:eastAsia="Calibri" w:hAnsi="Times New Roman" w:cs="Times New Roman"/>
                <w:sz w:val="20"/>
                <w:szCs w:val="20"/>
              </w:rPr>
              <w:t>более 3 лет</w:t>
            </w:r>
          </w:p>
        </w:tc>
        <w:tc>
          <w:tcPr>
            <w:tcW w:w="700" w:type="dxa"/>
          </w:tcPr>
          <w:p w:rsidR="00CB6166" w:rsidRPr="00CB6166" w:rsidRDefault="00523189" w:rsidP="009C6EC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003" w:type="dxa"/>
          </w:tcPr>
          <w:p w:rsidR="00CB6166" w:rsidRPr="00CB6166" w:rsidRDefault="00523189" w:rsidP="009C6EC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1960</w:t>
            </w:r>
          </w:p>
        </w:tc>
        <w:tc>
          <w:tcPr>
            <w:tcW w:w="1063" w:type="dxa"/>
          </w:tcPr>
          <w:p w:rsidR="00CB6166" w:rsidRPr="00CB6166" w:rsidRDefault="00CB6166" w:rsidP="009C6EC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166">
              <w:rPr>
                <w:rFonts w:ascii="Times New Roman" w:eastAsia="Calibri" w:hAnsi="Times New Roman" w:cs="Times New Roman"/>
                <w:sz w:val="20"/>
                <w:szCs w:val="20"/>
              </w:rPr>
              <w:t>дерево</w:t>
            </w:r>
          </w:p>
        </w:tc>
        <w:tc>
          <w:tcPr>
            <w:tcW w:w="948" w:type="dxa"/>
          </w:tcPr>
          <w:p w:rsidR="00CB6166" w:rsidRPr="00CB6166" w:rsidRDefault="00CB6166" w:rsidP="009C6EC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166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4" w:type="dxa"/>
          </w:tcPr>
          <w:p w:rsidR="00CB6166" w:rsidRPr="00CB6166" w:rsidRDefault="00CB6166" w:rsidP="009C6ECF">
            <w:pPr>
              <w:ind w:right="-9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166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2" w:type="dxa"/>
          </w:tcPr>
          <w:p w:rsidR="00CB6166" w:rsidRPr="00CB6166" w:rsidRDefault="00523189" w:rsidP="009C6ECF">
            <w:pPr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11" w:type="dxa"/>
            <w:vAlign w:val="center"/>
          </w:tcPr>
          <w:p w:rsidR="00CB6166" w:rsidRPr="00CB6166" w:rsidRDefault="00CB6166" w:rsidP="00523189">
            <w:pPr>
              <w:ind w:left="8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166">
              <w:rPr>
                <w:rFonts w:ascii="Times New Roman" w:eastAsia="Calibri" w:hAnsi="Times New Roman" w:cs="Times New Roman"/>
                <w:sz w:val="20"/>
                <w:szCs w:val="20"/>
              </w:rPr>
              <w:t>0,</w:t>
            </w:r>
            <w:r w:rsidR="00523189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65" w:type="dxa"/>
          </w:tcPr>
          <w:p w:rsidR="00CB6166" w:rsidRPr="00CB6166" w:rsidRDefault="00CB6166" w:rsidP="00CB6166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166">
              <w:rPr>
                <w:rFonts w:ascii="Times New Roman" w:eastAsia="Calibri" w:hAnsi="Times New Roman" w:cs="Times New Roman"/>
                <w:sz w:val="20"/>
                <w:szCs w:val="20"/>
              </w:rPr>
              <w:t>пожизненное наследуемое владение</w:t>
            </w:r>
          </w:p>
        </w:tc>
        <w:tc>
          <w:tcPr>
            <w:tcW w:w="1551" w:type="dxa"/>
          </w:tcPr>
          <w:p w:rsidR="00CB6166" w:rsidRPr="00CB6166" w:rsidRDefault="00CB6166" w:rsidP="00CB61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166">
              <w:rPr>
                <w:rFonts w:ascii="Times New Roman" w:eastAsia="Calibri" w:hAnsi="Times New Roman" w:cs="Times New Roman"/>
                <w:sz w:val="20"/>
                <w:szCs w:val="20"/>
              </w:rPr>
              <w:t>нет сведений</w:t>
            </w:r>
          </w:p>
        </w:tc>
      </w:tr>
      <w:tr w:rsidR="00A819CE" w:rsidRPr="00CA7850" w:rsidTr="009C6ECF">
        <w:trPr>
          <w:jc w:val="center"/>
        </w:trPr>
        <w:tc>
          <w:tcPr>
            <w:tcW w:w="528" w:type="dxa"/>
          </w:tcPr>
          <w:p w:rsidR="00A819CE" w:rsidRDefault="00A819CE" w:rsidP="00A819C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16" w:type="dxa"/>
          </w:tcPr>
          <w:p w:rsidR="00540CAF" w:rsidRDefault="00523189" w:rsidP="00A819CE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аг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Бездеж</w:t>
            </w:r>
            <w:proofErr w:type="spellEnd"/>
            <w:r w:rsidR="00A819CE">
              <w:rPr>
                <w:rFonts w:ascii="Times New Roman" w:eastAsia="Calibri" w:hAnsi="Times New Roman" w:cs="Times New Roman"/>
              </w:rPr>
              <w:t xml:space="preserve">, </w:t>
            </w:r>
          </w:p>
          <w:p w:rsidR="00A819CE" w:rsidRPr="00CB6166" w:rsidRDefault="00A819CE" w:rsidP="0052318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ул. </w:t>
            </w:r>
            <w:r w:rsidR="00523189">
              <w:rPr>
                <w:rFonts w:ascii="Times New Roman" w:eastAsia="Calibri" w:hAnsi="Times New Roman" w:cs="Times New Roman"/>
              </w:rPr>
              <w:t>Центральная, д. 58</w:t>
            </w:r>
          </w:p>
        </w:tc>
        <w:tc>
          <w:tcPr>
            <w:tcW w:w="842" w:type="dxa"/>
          </w:tcPr>
          <w:p w:rsidR="00A819CE" w:rsidRPr="00CB6166" w:rsidRDefault="00523189" w:rsidP="009C6ECF">
            <w:pPr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6*12</w:t>
            </w:r>
          </w:p>
        </w:tc>
        <w:tc>
          <w:tcPr>
            <w:tcW w:w="1238" w:type="dxa"/>
          </w:tcPr>
          <w:p w:rsidR="00A819CE" w:rsidRPr="00CB6166" w:rsidRDefault="00A819CE" w:rsidP="009C6EC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более 3 лет</w:t>
            </w:r>
          </w:p>
        </w:tc>
        <w:tc>
          <w:tcPr>
            <w:tcW w:w="700" w:type="dxa"/>
          </w:tcPr>
          <w:p w:rsidR="00A819CE" w:rsidRPr="00CB6166" w:rsidRDefault="00523189" w:rsidP="009C6EC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003" w:type="dxa"/>
          </w:tcPr>
          <w:p w:rsidR="00A819CE" w:rsidRPr="00CB6166" w:rsidRDefault="00523189" w:rsidP="009C6EC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1949</w:t>
            </w:r>
          </w:p>
        </w:tc>
        <w:tc>
          <w:tcPr>
            <w:tcW w:w="1063" w:type="dxa"/>
          </w:tcPr>
          <w:p w:rsidR="00A819CE" w:rsidRPr="00CB6166" w:rsidRDefault="00A819CE" w:rsidP="009C6EC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дерево</w:t>
            </w:r>
          </w:p>
        </w:tc>
        <w:tc>
          <w:tcPr>
            <w:tcW w:w="948" w:type="dxa"/>
          </w:tcPr>
          <w:p w:rsidR="00A819CE" w:rsidRPr="00CB6166" w:rsidRDefault="00A819CE" w:rsidP="009C6EC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4" w:type="dxa"/>
          </w:tcPr>
          <w:p w:rsidR="00A819CE" w:rsidRPr="00CB6166" w:rsidRDefault="00A819CE" w:rsidP="009C6ECF">
            <w:pPr>
              <w:ind w:right="-9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2" w:type="dxa"/>
          </w:tcPr>
          <w:p w:rsidR="00A819CE" w:rsidRPr="00CB6166" w:rsidRDefault="00A819CE" w:rsidP="009C6ECF">
            <w:pPr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11" w:type="dxa"/>
            <w:vAlign w:val="center"/>
          </w:tcPr>
          <w:p w:rsidR="00A819CE" w:rsidRPr="00CB6166" w:rsidRDefault="00523189" w:rsidP="009C6ECF">
            <w:pPr>
              <w:ind w:left="8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0,20</w:t>
            </w:r>
          </w:p>
        </w:tc>
        <w:tc>
          <w:tcPr>
            <w:tcW w:w="1365" w:type="dxa"/>
          </w:tcPr>
          <w:p w:rsidR="00A819CE" w:rsidRPr="00CB6166" w:rsidRDefault="00A819CE" w:rsidP="00A819CE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166">
              <w:rPr>
                <w:rFonts w:ascii="Times New Roman" w:eastAsia="Calibri" w:hAnsi="Times New Roman" w:cs="Times New Roman"/>
                <w:sz w:val="20"/>
                <w:szCs w:val="20"/>
              </w:rPr>
              <w:t>пожизненное наследуемое владение</w:t>
            </w:r>
          </w:p>
        </w:tc>
        <w:tc>
          <w:tcPr>
            <w:tcW w:w="1551" w:type="dxa"/>
          </w:tcPr>
          <w:p w:rsidR="00A819CE" w:rsidRPr="00CB6166" w:rsidRDefault="00A819CE" w:rsidP="00A819C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166">
              <w:rPr>
                <w:rFonts w:ascii="Times New Roman" w:eastAsia="Calibri" w:hAnsi="Times New Roman" w:cs="Times New Roman"/>
                <w:sz w:val="20"/>
                <w:szCs w:val="20"/>
              </w:rPr>
              <w:t>нет сведений</w:t>
            </w:r>
          </w:p>
        </w:tc>
      </w:tr>
      <w:tr w:rsidR="00A819CE" w:rsidRPr="00CA7850" w:rsidTr="009C6ECF">
        <w:trPr>
          <w:jc w:val="center"/>
        </w:trPr>
        <w:tc>
          <w:tcPr>
            <w:tcW w:w="528" w:type="dxa"/>
          </w:tcPr>
          <w:p w:rsidR="00A819CE" w:rsidRDefault="0014386A" w:rsidP="00A819C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16" w:type="dxa"/>
          </w:tcPr>
          <w:p w:rsidR="00A819CE" w:rsidRPr="00CB6166" w:rsidRDefault="00177697" w:rsidP="00A819CE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г.п</w:t>
            </w:r>
            <w:proofErr w:type="spellEnd"/>
            <w:r>
              <w:rPr>
                <w:rFonts w:ascii="Times New Roman" w:eastAsia="Calibri" w:hAnsi="Times New Roman" w:cs="Times New Roman"/>
              </w:rPr>
              <w:t>. Антополь. ул. Некрасова, д. 62</w:t>
            </w:r>
          </w:p>
        </w:tc>
        <w:tc>
          <w:tcPr>
            <w:tcW w:w="842" w:type="dxa"/>
          </w:tcPr>
          <w:p w:rsidR="00A819CE" w:rsidRPr="009C6ECF" w:rsidRDefault="00177697" w:rsidP="009C6ECF">
            <w:pPr>
              <w:ind w:left="-108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7*7</w:t>
            </w:r>
          </w:p>
        </w:tc>
        <w:tc>
          <w:tcPr>
            <w:tcW w:w="1238" w:type="dxa"/>
          </w:tcPr>
          <w:p w:rsidR="00A819CE" w:rsidRPr="00CB6166" w:rsidRDefault="00A819CE" w:rsidP="009C6EC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более 3 лет</w:t>
            </w:r>
          </w:p>
        </w:tc>
        <w:tc>
          <w:tcPr>
            <w:tcW w:w="700" w:type="dxa"/>
          </w:tcPr>
          <w:p w:rsidR="00A819CE" w:rsidRPr="00CB6166" w:rsidRDefault="00177697" w:rsidP="009C6EC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49</w:t>
            </w:r>
          </w:p>
        </w:tc>
        <w:tc>
          <w:tcPr>
            <w:tcW w:w="1003" w:type="dxa"/>
          </w:tcPr>
          <w:p w:rsidR="00A819CE" w:rsidRPr="00CB6166" w:rsidRDefault="00177697" w:rsidP="009C6EC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 сведений</w:t>
            </w:r>
          </w:p>
        </w:tc>
        <w:tc>
          <w:tcPr>
            <w:tcW w:w="1063" w:type="dxa"/>
          </w:tcPr>
          <w:p w:rsidR="00A819CE" w:rsidRPr="00CB6166" w:rsidRDefault="00177697" w:rsidP="009C6EC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дерево, кирпич</w:t>
            </w:r>
          </w:p>
        </w:tc>
        <w:tc>
          <w:tcPr>
            <w:tcW w:w="948" w:type="dxa"/>
          </w:tcPr>
          <w:p w:rsidR="00A819CE" w:rsidRPr="00CB6166" w:rsidRDefault="00A819CE" w:rsidP="009C6EC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4" w:type="dxa"/>
          </w:tcPr>
          <w:p w:rsidR="00A819CE" w:rsidRPr="00CB6166" w:rsidRDefault="00A819CE" w:rsidP="009C6ECF">
            <w:pPr>
              <w:ind w:right="-9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02" w:type="dxa"/>
          </w:tcPr>
          <w:p w:rsidR="00A819CE" w:rsidRPr="00CB6166" w:rsidRDefault="00177697" w:rsidP="009C6ECF">
            <w:pPr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сарай</w:t>
            </w:r>
          </w:p>
        </w:tc>
        <w:tc>
          <w:tcPr>
            <w:tcW w:w="1011" w:type="dxa"/>
            <w:vAlign w:val="center"/>
          </w:tcPr>
          <w:p w:rsidR="00A819CE" w:rsidRPr="00CB6166" w:rsidRDefault="00A819CE" w:rsidP="003C68CF">
            <w:pPr>
              <w:ind w:left="8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</w:t>
            </w:r>
            <w:r w:rsidR="003C68CF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  <w:bookmarkStart w:id="0" w:name="_GoBack"/>
            <w:bookmarkEnd w:id="0"/>
          </w:p>
        </w:tc>
        <w:tc>
          <w:tcPr>
            <w:tcW w:w="1365" w:type="dxa"/>
          </w:tcPr>
          <w:p w:rsidR="00A819CE" w:rsidRPr="00CB6166" w:rsidRDefault="00A819CE" w:rsidP="00A819CE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166">
              <w:rPr>
                <w:rFonts w:ascii="Times New Roman" w:eastAsia="Calibri" w:hAnsi="Times New Roman" w:cs="Times New Roman"/>
                <w:sz w:val="20"/>
                <w:szCs w:val="20"/>
              </w:rPr>
              <w:t>пожизненное наследуемое владение</w:t>
            </w:r>
          </w:p>
        </w:tc>
        <w:tc>
          <w:tcPr>
            <w:tcW w:w="1551" w:type="dxa"/>
          </w:tcPr>
          <w:p w:rsidR="00A819CE" w:rsidRPr="00CB6166" w:rsidRDefault="00A819CE" w:rsidP="00A819C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166">
              <w:rPr>
                <w:rFonts w:ascii="Times New Roman" w:eastAsia="Calibri" w:hAnsi="Times New Roman" w:cs="Times New Roman"/>
                <w:sz w:val="20"/>
                <w:szCs w:val="20"/>
              </w:rPr>
              <w:t>нет сведений</w:t>
            </w:r>
          </w:p>
        </w:tc>
      </w:tr>
    </w:tbl>
    <w:p w:rsidR="00243A3B" w:rsidRDefault="00243A3B"/>
    <w:sectPr w:rsidR="00243A3B" w:rsidSect="00553D9C">
      <w:pgSz w:w="16838" w:h="11906" w:orient="landscape"/>
      <w:pgMar w:top="709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FAA"/>
    <w:rsid w:val="0014386A"/>
    <w:rsid w:val="00177697"/>
    <w:rsid w:val="00243A3B"/>
    <w:rsid w:val="003C68CF"/>
    <w:rsid w:val="00523189"/>
    <w:rsid w:val="00540CAF"/>
    <w:rsid w:val="00553D9C"/>
    <w:rsid w:val="006D0976"/>
    <w:rsid w:val="007F0FFF"/>
    <w:rsid w:val="009C6ECF"/>
    <w:rsid w:val="00A819CE"/>
    <w:rsid w:val="00B45FAA"/>
    <w:rsid w:val="00C02327"/>
    <w:rsid w:val="00CA7850"/>
    <w:rsid w:val="00CB6166"/>
    <w:rsid w:val="00E3405D"/>
    <w:rsid w:val="00ED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D2FAC2-7125-4615-A0AF-BCF12E486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CA78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CA78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438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438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kh@drogichin.bres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571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Рапинчук</dc:creator>
  <cp:keywords/>
  <dc:description/>
  <cp:lastModifiedBy>Рапинчук</cp:lastModifiedBy>
  <cp:revision>16</cp:revision>
  <cp:lastPrinted>2025-08-05T11:12:00Z</cp:lastPrinted>
  <dcterms:created xsi:type="dcterms:W3CDTF">2025-07-22T07:56:00Z</dcterms:created>
  <dcterms:modified xsi:type="dcterms:W3CDTF">2025-09-09T07:33:00Z</dcterms:modified>
</cp:coreProperties>
</file>